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6C233" w14:textId="7CC74051" w:rsidR="005B7061" w:rsidRPr="000E0AE9" w:rsidRDefault="005B7061" w:rsidP="005B7061">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w:t>
      </w:r>
      <w:r>
        <w:rPr>
          <w:rFonts w:ascii="Arial" w:hAnsi="Arial" w:cs="Arial"/>
          <w:b/>
          <w:bCs/>
          <w:sz w:val="24"/>
          <w:szCs w:val="24"/>
        </w:rPr>
        <w:t>1</w:t>
      </w:r>
      <w:r w:rsidR="00CA77EC">
        <w:rPr>
          <w:rFonts w:ascii="Arial" w:hAnsi="Arial" w:cs="Arial" w:hint="eastAsia"/>
          <w:b/>
          <w:bCs/>
          <w:sz w:val="24"/>
          <w:szCs w:val="24"/>
          <w:lang w:eastAsia="ja-JP"/>
        </w:rPr>
        <w:t>2</w:t>
      </w:r>
      <w:r>
        <w:tab/>
      </w:r>
      <w:r w:rsidRPr="00AF6FB0">
        <w:rPr>
          <w:rFonts w:ascii="Arial" w:hAnsi="Arial" w:cs="Arial"/>
          <w:b/>
          <w:bCs/>
          <w:sz w:val="24"/>
          <w:szCs w:val="24"/>
        </w:rPr>
        <w:t>R4-24</w:t>
      </w:r>
      <w:r w:rsidR="00CA77EC">
        <w:rPr>
          <w:rFonts w:ascii="Arial" w:hAnsi="Arial" w:cs="Arial" w:hint="eastAsia"/>
          <w:b/>
          <w:bCs/>
          <w:sz w:val="24"/>
          <w:szCs w:val="24"/>
          <w:lang w:eastAsia="ja-JP"/>
        </w:rPr>
        <w:t>1</w:t>
      </w:r>
      <w:r w:rsidR="00A32D6E">
        <w:rPr>
          <w:rFonts w:ascii="Arial" w:hAnsi="Arial" w:cs="Arial" w:hint="eastAsia"/>
          <w:b/>
          <w:bCs/>
          <w:sz w:val="24"/>
          <w:szCs w:val="24"/>
          <w:lang w:eastAsia="ja-JP"/>
        </w:rPr>
        <w:t>1684</w:t>
      </w:r>
    </w:p>
    <w:p w14:paraId="5EE4D227" w14:textId="28FA25FE" w:rsidR="005B7061" w:rsidRPr="00D130A7" w:rsidRDefault="00CA77EC" w:rsidP="005B7061">
      <w:pPr>
        <w:tabs>
          <w:tab w:val="right" w:pos="9630"/>
        </w:tabs>
        <w:spacing w:after="0"/>
        <w:jc w:val="both"/>
        <w:rPr>
          <w:rFonts w:ascii="Arial" w:hAnsi="Arial"/>
          <w:b/>
          <w:bCs/>
          <w:sz w:val="24"/>
          <w:szCs w:val="24"/>
          <w:lang w:val="en-US"/>
        </w:rPr>
      </w:pPr>
      <w:r w:rsidRPr="00CA77EC">
        <w:rPr>
          <w:rFonts w:ascii="Arial" w:eastAsia="SimSun" w:hAnsi="Arial" w:cs="Arial"/>
          <w:b/>
          <w:sz w:val="24"/>
          <w:szCs w:val="24"/>
          <w:lang w:eastAsia="zh-CN"/>
        </w:rPr>
        <w:t>Maastricht, Netherlands, 19</w:t>
      </w:r>
      <w:r w:rsidRPr="00CA77EC">
        <w:rPr>
          <w:rFonts w:ascii="Arial" w:eastAsia="SimSun" w:hAnsi="Arial" w:cs="Arial"/>
          <w:b/>
          <w:sz w:val="24"/>
          <w:szCs w:val="24"/>
          <w:vertAlign w:val="superscript"/>
          <w:lang w:eastAsia="zh-CN"/>
        </w:rPr>
        <w:t>th</w:t>
      </w:r>
      <w:r w:rsidRPr="00CA77EC">
        <w:rPr>
          <w:rFonts w:ascii="Arial" w:eastAsia="SimSun" w:hAnsi="Arial" w:cs="Arial"/>
          <w:b/>
          <w:sz w:val="24"/>
          <w:szCs w:val="24"/>
          <w:lang w:eastAsia="zh-CN"/>
        </w:rPr>
        <w:t xml:space="preserve"> – 23</w:t>
      </w:r>
      <w:r w:rsidRPr="00CA77EC">
        <w:rPr>
          <w:rFonts w:ascii="Arial" w:eastAsia="SimSun" w:hAnsi="Arial" w:cs="Arial"/>
          <w:b/>
          <w:sz w:val="24"/>
          <w:szCs w:val="24"/>
          <w:vertAlign w:val="superscript"/>
          <w:lang w:eastAsia="zh-CN"/>
        </w:rPr>
        <w:t>rd</w:t>
      </w:r>
      <w:r w:rsidRPr="00CA77EC">
        <w:rPr>
          <w:rFonts w:ascii="Arial" w:eastAsia="SimSun" w:hAnsi="Arial" w:cs="Arial"/>
          <w:b/>
          <w:sz w:val="24"/>
          <w:szCs w:val="24"/>
          <w:lang w:eastAsia="zh-CN"/>
        </w:rPr>
        <w:t xml:space="preserve"> August, 2024</w:t>
      </w:r>
    </w:p>
    <w:p w14:paraId="5C98555D" w14:textId="158F5124"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CA77EC">
        <w:rPr>
          <w:rFonts w:ascii="Arial" w:hAnsi="Arial" w:hint="eastAsia"/>
          <w:sz w:val="24"/>
          <w:szCs w:val="24"/>
          <w:lang w:val="en-US" w:eastAsia="ja-JP"/>
        </w:rPr>
        <w:t>8</w:t>
      </w:r>
      <w:r w:rsidR="00786BB9">
        <w:rPr>
          <w:rFonts w:ascii="Arial" w:hAnsi="Arial"/>
          <w:sz w:val="24"/>
          <w:szCs w:val="24"/>
          <w:lang w:val="en-US" w:eastAsia="ja-JP"/>
        </w:rPr>
        <w:t>.</w:t>
      </w:r>
      <w:r w:rsidR="00C90534">
        <w:rPr>
          <w:rFonts w:ascii="Arial" w:hAnsi="Arial" w:hint="eastAsia"/>
          <w:sz w:val="24"/>
          <w:szCs w:val="24"/>
          <w:lang w:val="en-US" w:eastAsia="ja-JP"/>
        </w:rPr>
        <w:t>24</w:t>
      </w:r>
      <w:r w:rsidR="00786BB9">
        <w:rPr>
          <w:rFonts w:ascii="Arial" w:hAnsi="Arial"/>
          <w:sz w:val="24"/>
          <w:szCs w:val="24"/>
          <w:lang w:val="en-US" w:eastAsia="ja-JP"/>
        </w:rPr>
        <w:t>.</w:t>
      </w:r>
      <w:r w:rsidR="00C90534">
        <w:rPr>
          <w:rFonts w:ascii="Arial" w:hAnsi="Arial" w:hint="eastAsia"/>
          <w:sz w:val="24"/>
          <w:szCs w:val="24"/>
          <w:lang w:val="en-US" w:eastAsia="ja-JP"/>
        </w:rPr>
        <w:t>2</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7F11D0EE"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322124" w:rsidRPr="00322124">
        <w:rPr>
          <w:rFonts w:ascii="Arial" w:hAnsi="Arial"/>
          <w:sz w:val="24"/>
          <w:szCs w:val="24"/>
          <w:lang w:val="en-US" w:eastAsia="ja-JP"/>
        </w:rPr>
        <w:t xml:space="preserve">Discussions on </w:t>
      </w:r>
      <w:r w:rsidR="004B1BD4" w:rsidRPr="004B1BD4">
        <w:rPr>
          <w:rFonts w:ascii="Arial" w:hAnsi="Arial"/>
          <w:sz w:val="24"/>
          <w:szCs w:val="24"/>
          <w:lang w:val="en-US" w:eastAsia="ja-JP"/>
        </w:rPr>
        <w:t>enabl</w:t>
      </w:r>
      <w:r w:rsidR="004B1BD4">
        <w:rPr>
          <w:rFonts w:ascii="Arial" w:hAnsi="Arial" w:hint="eastAsia"/>
          <w:sz w:val="24"/>
          <w:szCs w:val="24"/>
          <w:lang w:val="en-US" w:eastAsia="ja-JP"/>
        </w:rPr>
        <w:t>ing</w:t>
      </w:r>
      <w:r w:rsidR="004B1BD4" w:rsidRPr="004B1BD4">
        <w:rPr>
          <w:rFonts w:ascii="Arial" w:hAnsi="Arial"/>
          <w:sz w:val="24"/>
          <w:szCs w:val="24"/>
          <w:lang w:val="en-US" w:eastAsia="ja-JP"/>
        </w:rPr>
        <w:t xml:space="preserve"> transmission/reception</w:t>
      </w:r>
      <w:r w:rsidR="00C90534">
        <w:rPr>
          <w:rFonts w:ascii="Arial" w:hAnsi="Arial" w:hint="eastAsia"/>
          <w:sz w:val="24"/>
          <w:szCs w:val="24"/>
          <w:lang w:val="en-US" w:eastAsia="ja-JP"/>
        </w:rPr>
        <w:t xml:space="preserve"> in gaps/restrictions</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6B5DDCB4" w:rsidR="00906173" w:rsidRDefault="00906173" w:rsidP="007309B7">
      <w:pPr>
        <w:pStyle w:val="1"/>
        <w:numPr>
          <w:ilvl w:val="0"/>
          <w:numId w:val="1"/>
        </w:numPr>
        <w:jc w:val="both"/>
      </w:pPr>
      <w:r w:rsidRPr="00891A01">
        <w:t>Introduction</w:t>
      </w:r>
    </w:p>
    <w:p w14:paraId="5053DABA" w14:textId="6C81929B" w:rsidR="00C9425B" w:rsidRDefault="00B00B4E" w:rsidP="007309B7">
      <w:pPr>
        <w:jc w:val="both"/>
        <w:rPr>
          <w:lang w:eastAsia="ja-JP"/>
        </w:rPr>
      </w:pPr>
      <w:bookmarkStart w:id="1" w:name="_Hlk149842433"/>
      <w:r>
        <w:rPr>
          <w:noProof/>
          <w:lang w:eastAsia="ja-JP"/>
        </w:rPr>
        <mc:AlternateContent>
          <mc:Choice Requires="wps">
            <w:drawing>
              <wp:anchor distT="45720" distB="45720" distL="114300" distR="114300" simplePos="0" relativeHeight="251659776" behindDoc="0" locked="0" layoutInCell="1" allowOverlap="1" wp14:anchorId="188C77DB" wp14:editId="376DD3D3">
                <wp:simplePos x="0" y="0"/>
                <wp:positionH relativeFrom="margin">
                  <wp:align>right</wp:align>
                </wp:positionH>
                <wp:positionV relativeFrom="paragraph">
                  <wp:posOffset>365760</wp:posOffset>
                </wp:positionV>
                <wp:extent cx="6086475" cy="1404620"/>
                <wp:effectExtent l="0" t="0" r="28575" b="20320"/>
                <wp:wrapSquare wrapText="bothSides"/>
                <wp:docPr id="404047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60CFBB47" w14:textId="77777777" w:rsidR="00C90534" w:rsidRPr="002A7BFB" w:rsidRDefault="00C90534" w:rsidP="00C90534">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1C507015" w14:textId="77777777" w:rsidR="00C90534" w:rsidRPr="002A7BFB" w:rsidRDefault="00C90534" w:rsidP="00C90534">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70E76AED" w14:textId="226ED0EF" w:rsidR="00B00B4E" w:rsidRPr="00C90534" w:rsidRDefault="00C90534" w:rsidP="00C90534">
                            <w:pPr>
                              <w:pStyle w:val="B1"/>
                            </w:pPr>
                            <w:r>
                              <w:t>-</w:t>
                            </w:r>
                            <w:r>
                              <w:tab/>
                            </w:r>
                            <w:r w:rsidRPr="00D004F0">
                              <w:t xml:space="preserve">Specify </w:t>
                            </w:r>
                            <w:r>
                              <w:t>Core requirements related to the above objectives as necessary [RAN4]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88C77DB" id="_x0000_t202" coordsize="21600,21600" o:spt="202" path="m,l,21600r21600,l21600,xe">
                <v:stroke joinstyle="miter"/>
                <v:path gradientshapeok="t" o:connecttype="rect"/>
              </v:shapetype>
              <v:shape id="テキスト ボックス 2" o:spid="_x0000_s1026" type="#_x0000_t202" style="position:absolute;left:0;text-align:left;margin-left:428.05pt;margin-top:28.8pt;width:479.25pt;height:110.6pt;z-index:25165977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">
                <v:textbox style="mso-fit-shape-to-text:t">
                  <w:txbxContent>
                    <w:p w14:paraId="60CFBB47" w14:textId="77777777" w:rsidR="00C90534" w:rsidRPr="002A7BFB" w:rsidRDefault="00C90534" w:rsidP="00C90534">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1C507015" w14:textId="77777777" w:rsidR="00C90534" w:rsidRPr="002A7BFB" w:rsidRDefault="00C90534" w:rsidP="00C90534">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70E76AED" w14:textId="226ED0EF" w:rsidR="00B00B4E" w:rsidRPr="00C90534" w:rsidRDefault="00C90534" w:rsidP="00C90534">
                      <w:pPr>
                        <w:pStyle w:val="B1"/>
                      </w:pPr>
                      <w:r>
                        <w:t>-</w:t>
                      </w:r>
                      <w:r>
                        <w:tab/>
                      </w:r>
                      <w:r w:rsidRPr="00D004F0">
                        <w:t xml:space="preserve">Specify </w:t>
                      </w:r>
                      <w:r>
                        <w:t>Core requirements related to the above objectives as necessary [RAN4]</w:t>
                      </w:r>
                    </w:p>
                  </w:txbxContent>
                </v:textbox>
                <w10:wrap type="square" anchorx="margin"/>
              </v:shape>
            </w:pict>
          </mc:Fallback>
        </mc:AlternateContent>
      </w:r>
      <w:r w:rsidR="00C90534">
        <w:rPr>
          <w:rFonts w:hint="eastAsia"/>
          <w:lang w:eastAsia="ja-JP"/>
        </w:rPr>
        <w:t xml:space="preserve">In RAN#102, new WI of </w:t>
      </w:r>
      <w:r w:rsidR="00C90534" w:rsidRPr="00C90534">
        <w:rPr>
          <w:lang w:eastAsia="ja-JP"/>
        </w:rPr>
        <w:t>XR (eXtended Reality) for NR Phase 3</w:t>
      </w:r>
      <w:r w:rsidR="00C90534">
        <w:rPr>
          <w:rFonts w:hint="eastAsia"/>
          <w:lang w:eastAsia="ja-JP"/>
        </w:rPr>
        <w:t xml:space="preserve"> was approved and other WGs have been discussed. The objectives related to RAN4 are copied from latest WID as follows [1].</w:t>
      </w:r>
    </w:p>
    <w:p w14:paraId="4DD07E9E" w14:textId="421D4C88" w:rsidR="00322124" w:rsidRDefault="00575582" w:rsidP="007309B7">
      <w:pPr>
        <w:jc w:val="both"/>
        <w:rPr>
          <w:lang w:eastAsia="ja-JP"/>
        </w:rPr>
      </w:pPr>
      <w:r>
        <w:rPr>
          <w:rFonts w:hint="eastAsia"/>
          <w:lang w:eastAsia="ja-JP"/>
        </w:rPr>
        <w:t>T</w:t>
      </w:r>
      <w:r>
        <w:rPr>
          <w:lang w:eastAsia="ja-JP"/>
        </w:rPr>
        <w:t xml:space="preserve">his paper </w:t>
      </w:r>
      <w:r w:rsidR="00C752E1">
        <w:rPr>
          <w:rFonts w:hint="eastAsia"/>
          <w:lang w:eastAsia="ja-JP"/>
        </w:rPr>
        <w:t>proposes how to consider RRM measurements in gaps/restrictions and possible affected spec.</w:t>
      </w:r>
      <w:r w:rsidR="00B31911">
        <w:rPr>
          <w:rFonts w:hint="eastAsia"/>
          <w:lang w:eastAsia="ja-JP"/>
        </w:rPr>
        <w:t xml:space="preserve"> And also this paper shows our view on LS from RAN1 [2].</w:t>
      </w:r>
    </w:p>
    <w:bookmarkEnd w:id="1"/>
    <w:p w14:paraId="5A9C13F2" w14:textId="55B82482" w:rsidR="000A4A19" w:rsidRPr="000A3BAC" w:rsidRDefault="338B7BC8" w:rsidP="000A3BAC">
      <w:pPr>
        <w:pStyle w:val="1"/>
        <w:numPr>
          <w:ilvl w:val="0"/>
          <w:numId w:val="1"/>
        </w:numPr>
        <w:spacing w:after="120"/>
        <w:jc w:val="both"/>
        <w:rPr>
          <w:lang w:eastAsia="ja-JP"/>
        </w:rPr>
      </w:pPr>
      <w:r w:rsidRPr="338B7BC8">
        <w:rPr>
          <w:lang w:eastAsia="ja-JP"/>
        </w:rPr>
        <w:t>Discussio</w:t>
      </w:r>
      <w:r w:rsidR="00452F74">
        <w:rPr>
          <w:lang w:eastAsia="ja-JP"/>
        </w:rPr>
        <w:t>n</w:t>
      </w:r>
    </w:p>
    <w:p w14:paraId="6768048D" w14:textId="26B3D874" w:rsidR="00C018BB" w:rsidRDefault="00786CBA" w:rsidP="00A13194">
      <w:pPr>
        <w:jc w:val="both"/>
        <w:rPr>
          <w:lang w:eastAsia="ja-JP"/>
        </w:rPr>
      </w:pPr>
      <w:r>
        <w:rPr>
          <w:rFonts w:hint="eastAsia"/>
          <w:lang w:eastAsia="ja-JP"/>
        </w:rPr>
        <w:t xml:space="preserve">As copied above, NR XR Phase 3 considers RRM measurements in gaps/restrictions to minimize interruption. </w:t>
      </w:r>
      <w:r w:rsidR="00B8772F">
        <w:rPr>
          <w:rFonts w:hint="eastAsia"/>
          <w:lang w:eastAsia="ja-JP"/>
        </w:rPr>
        <w:t>About measurement gap, RAN4 already specified several mechanisms to avoid scheduling restriction during measurement gap. Thus it is better to consider whether existing mechanisms, such as measurement without gaps, NCSG can be reused or not as a starting point.</w:t>
      </w:r>
    </w:p>
    <w:p w14:paraId="35710EE9" w14:textId="3565AEC5" w:rsidR="00B8772F" w:rsidRPr="00B8772F" w:rsidRDefault="00B8772F" w:rsidP="00A13194">
      <w:pPr>
        <w:jc w:val="both"/>
        <w:rPr>
          <w:b/>
          <w:bCs/>
          <w:lang w:eastAsia="ja-JP"/>
        </w:rPr>
      </w:pPr>
      <w:r w:rsidRPr="00B8772F">
        <w:rPr>
          <w:rFonts w:hint="eastAsia"/>
          <w:b/>
          <w:bCs/>
          <w:lang w:eastAsia="ja-JP"/>
        </w:rPr>
        <w:t xml:space="preserve">Proposal 1: It is better to consider whether existing mechanisms, such as measurement without gaps, NCSG can be reused or not for </w:t>
      </w:r>
      <w:r w:rsidRPr="00B8772F">
        <w:rPr>
          <w:b/>
          <w:bCs/>
        </w:rPr>
        <w:t>transmission/reception in gaps</w:t>
      </w:r>
      <w:r w:rsidRPr="00B8772F">
        <w:rPr>
          <w:rFonts w:hint="eastAsia"/>
          <w:b/>
          <w:bCs/>
          <w:lang w:eastAsia="ja-JP"/>
        </w:rPr>
        <w:t xml:space="preserve"> as a starting point.</w:t>
      </w:r>
    </w:p>
    <w:p w14:paraId="29A4D1F6" w14:textId="25F37AE3" w:rsidR="00B8772F" w:rsidRDefault="00B8772F" w:rsidP="00A13194">
      <w:pPr>
        <w:jc w:val="both"/>
        <w:rPr>
          <w:lang w:eastAsia="ja-JP"/>
        </w:rPr>
      </w:pPr>
      <w:r>
        <w:rPr>
          <w:rFonts w:hint="eastAsia"/>
          <w:lang w:eastAsia="ja-JP"/>
        </w:rPr>
        <w:t xml:space="preserve">About scheduling restrictions other than that of caused by measurement gap, </w:t>
      </w:r>
      <w:r w:rsidR="00B13E9D">
        <w:rPr>
          <w:rFonts w:hint="eastAsia"/>
          <w:lang w:eastAsia="ja-JP"/>
        </w:rPr>
        <w:t xml:space="preserve">since there are many type of scheduling restrictions, it should be listed and classified whether it </w:t>
      </w:r>
      <w:r w:rsidR="00ED057E">
        <w:rPr>
          <w:rFonts w:hint="eastAsia"/>
          <w:lang w:eastAsia="ja-JP"/>
        </w:rPr>
        <w:t>should</w:t>
      </w:r>
      <w:r w:rsidR="00B13E9D">
        <w:rPr>
          <w:rFonts w:hint="eastAsia"/>
          <w:lang w:eastAsia="ja-JP"/>
        </w:rPr>
        <w:t xml:space="preserve"> be avoided or not.</w:t>
      </w:r>
    </w:p>
    <w:p w14:paraId="301D1FD6" w14:textId="54BE5116" w:rsidR="00B13E9D" w:rsidRPr="00B13E9D" w:rsidRDefault="00B13E9D" w:rsidP="00A13194">
      <w:pPr>
        <w:jc w:val="both"/>
        <w:rPr>
          <w:b/>
          <w:bCs/>
          <w:lang w:eastAsia="ja-JP"/>
        </w:rPr>
      </w:pPr>
      <w:r w:rsidRPr="00B13E9D">
        <w:rPr>
          <w:rFonts w:hint="eastAsia"/>
          <w:b/>
          <w:bCs/>
          <w:lang w:eastAsia="ja-JP"/>
        </w:rPr>
        <w:t xml:space="preserve">Proposal 2: The existing scheduling restrictions should be listed and classified whether it </w:t>
      </w:r>
      <w:r w:rsidR="00ED057E">
        <w:rPr>
          <w:rFonts w:hint="eastAsia"/>
          <w:b/>
          <w:bCs/>
          <w:lang w:eastAsia="ja-JP"/>
        </w:rPr>
        <w:t>should</w:t>
      </w:r>
      <w:r w:rsidRPr="00B13E9D">
        <w:rPr>
          <w:rFonts w:hint="eastAsia"/>
          <w:b/>
          <w:bCs/>
          <w:lang w:eastAsia="ja-JP"/>
        </w:rPr>
        <w:t xml:space="preserve"> be avoided or not</w:t>
      </w:r>
      <w:r w:rsidR="00ED057E">
        <w:rPr>
          <w:rFonts w:hint="eastAsia"/>
          <w:b/>
          <w:bCs/>
          <w:lang w:eastAsia="ja-JP"/>
        </w:rPr>
        <w:t xml:space="preserve"> for XR</w:t>
      </w:r>
      <w:r w:rsidRPr="00B13E9D">
        <w:rPr>
          <w:rFonts w:hint="eastAsia"/>
          <w:b/>
          <w:bCs/>
          <w:lang w:eastAsia="ja-JP"/>
        </w:rPr>
        <w:t>.</w:t>
      </w:r>
    </w:p>
    <w:p w14:paraId="7F182DDA" w14:textId="57B6E551" w:rsidR="00B13E9D" w:rsidRDefault="00B13E9D" w:rsidP="00A13194">
      <w:pPr>
        <w:jc w:val="both"/>
        <w:rPr>
          <w:lang w:eastAsia="ja-JP"/>
        </w:rPr>
      </w:pPr>
      <w:r>
        <w:rPr>
          <w:rFonts w:hint="eastAsia"/>
          <w:lang w:eastAsia="ja-JP"/>
        </w:rPr>
        <w:t xml:space="preserve">Currently, RAN1 considers following schemes to </w:t>
      </w:r>
      <w:r w:rsidRPr="00B13E9D">
        <w:rPr>
          <w:lang w:eastAsia="ja-JP"/>
        </w:rPr>
        <w:t>enable transmission/reception in gaps/restrictions</w:t>
      </w:r>
      <w:r>
        <w:rPr>
          <w:rFonts w:hint="eastAsia"/>
          <w:lang w:eastAsia="ja-JP"/>
        </w:rPr>
        <w:t>.</w:t>
      </w:r>
    </w:p>
    <w:p w14:paraId="1527FA8E" w14:textId="13AFC55D" w:rsidR="00B13E9D" w:rsidRDefault="00ED057E" w:rsidP="00A13194">
      <w:pPr>
        <w:jc w:val="both"/>
        <w:rPr>
          <w:lang w:eastAsia="ja-JP"/>
        </w:rPr>
      </w:pPr>
      <w:r>
        <w:rPr>
          <w:rFonts w:hint="eastAsia"/>
          <w:lang w:eastAsia="ja-JP"/>
        </w:rPr>
        <w:t>===</w:t>
      </w:r>
    </w:p>
    <w:p w14:paraId="542EDA5D" w14:textId="77777777" w:rsidR="00B13E9D" w:rsidRPr="00B13E9D" w:rsidRDefault="00B13E9D" w:rsidP="00B13E9D">
      <w:pPr>
        <w:jc w:val="both"/>
        <w:rPr>
          <w:lang w:val="en-US" w:eastAsia="ja-JP"/>
        </w:rPr>
      </w:pPr>
      <w:r w:rsidRPr="00B13E9D">
        <w:rPr>
          <w:lang w:val="en-US" w:eastAsia="ja-JP"/>
        </w:rPr>
        <w:t>For solutions based on triggering/enabling by network signaling to enable Tx/Rx in gaps/restrictions that are caused by RRM measurements consider the following alternatives or combinations for further down-selection:</w:t>
      </w:r>
    </w:p>
    <w:p w14:paraId="247C0C7C" w14:textId="77777777" w:rsidR="00B13E9D" w:rsidRPr="00B13E9D" w:rsidRDefault="00B13E9D" w:rsidP="00B13E9D">
      <w:pPr>
        <w:numPr>
          <w:ilvl w:val="0"/>
          <w:numId w:val="36"/>
        </w:numPr>
        <w:jc w:val="both"/>
        <w:rPr>
          <w:lang w:val="en-US" w:eastAsia="ja-JP"/>
        </w:rPr>
      </w:pPr>
      <w:r w:rsidRPr="00B13E9D">
        <w:rPr>
          <w:lang w:val="en-US" w:eastAsia="ja-JP"/>
        </w:rPr>
        <w:t xml:space="preserve">Alt. 1: Dynamic indication to enable Tx/Rx in particular gap(s)/restriction(s) that are caused by RRM measurements. </w:t>
      </w:r>
    </w:p>
    <w:p w14:paraId="45F7BDB3" w14:textId="77777777" w:rsidR="00B13E9D" w:rsidRPr="00B13E9D" w:rsidRDefault="00B13E9D" w:rsidP="00B13E9D">
      <w:pPr>
        <w:numPr>
          <w:ilvl w:val="1"/>
          <w:numId w:val="36"/>
        </w:numPr>
        <w:jc w:val="both"/>
        <w:rPr>
          <w:lang w:val="en-US" w:eastAsia="ja-JP"/>
        </w:rPr>
      </w:pPr>
      <w:r w:rsidRPr="00B13E9D">
        <w:rPr>
          <w:lang w:val="en-US" w:eastAsia="ja-JP"/>
        </w:rPr>
        <w:t xml:space="preserve">FFS: </w:t>
      </w:r>
      <w:r w:rsidRPr="00B13E9D">
        <w:rPr>
          <w:b/>
          <w:bCs/>
          <w:lang w:val="en-US" w:eastAsia="ja-JP"/>
        </w:rPr>
        <w:t>Alt 1-1</w:t>
      </w:r>
      <w:r w:rsidRPr="00B13E9D">
        <w:rPr>
          <w:lang w:val="en-US" w:eastAsia="ja-JP"/>
        </w:rPr>
        <w:t>: Explicit indication by DCI to skip a particular gap(s)/restriction(s);</w:t>
      </w:r>
    </w:p>
    <w:p w14:paraId="4C354EE6" w14:textId="77777777" w:rsidR="00B13E9D" w:rsidRPr="00B13E9D" w:rsidRDefault="00B13E9D" w:rsidP="00B13E9D">
      <w:pPr>
        <w:numPr>
          <w:ilvl w:val="2"/>
          <w:numId w:val="36"/>
        </w:numPr>
        <w:jc w:val="both"/>
        <w:rPr>
          <w:lang w:val="en-US" w:eastAsia="ja-JP"/>
        </w:rPr>
      </w:pPr>
      <w:r w:rsidRPr="00B13E9D">
        <w:rPr>
          <w:lang w:val="en-US" w:eastAsia="ja-JP"/>
        </w:rPr>
        <w:t>Indication is included as part of scheduling DCI:</w:t>
      </w:r>
    </w:p>
    <w:p w14:paraId="3420A359" w14:textId="77777777" w:rsidR="00B13E9D" w:rsidRPr="00B13E9D" w:rsidRDefault="00B13E9D" w:rsidP="00B13E9D">
      <w:pPr>
        <w:numPr>
          <w:ilvl w:val="3"/>
          <w:numId w:val="36"/>
        </w:numPr>
        <w:jc w:val="both"/>
        <w:rPr>
          <w:lang w:val="en-US" w:eastAsia="ja-JP"/>
        </w:rPr>
      </w:pPr>
      <w:r w:rsidRPr="00B13E9D">
        <w:rPr>
          <w:lang w:val="en-US" w:eastAsia="ja-JP"/>
        </w:rPr>
        <w:t>FFS: Bit-field size is one bit;</w:t>
      </w:r>
    </w:p>
    <w:p w14:paraId="63276658" w14:textId="77777777" w:rsidR="00B13E9D" w:rsidRPr="00B13E9D" w:rsidRDefault="00B13E9D" w:rsidP="00B13E9D">
      <w:pPr>
        <w:numPr>
          <w:ilvl w:val="3"/>
          <w:numId w:val="36"/>
        </w:numPr>
        <w:jc w:val="both"/>
        <w:rPr>
          <w:lang w:val="en-US" w:eastAsia="ja-JP"/>
        </w:rPr>
      </w:pPr>
      <w:r w:rsidRPr="00B13E9D">
        <w:rPr>
          <w:lang w:val="en-US" w:eastAsia="ja-JP"/>
        </w:rPr>
        <w:lastRenderedPageBreak/>
        <w:t>FFS: Bit-field size is &gt;1 bit;</w:t>
      </w:r>
    </w:p>
    <w:p w14:paraId="798E3613" w14:textId="77777777" w:rsidR="00B13E9D" w:rsidRPr="00B13E9D" w:rsidRDefault="00B13E9D" w:rsidP="00B13E9D">
      <w:pPr>
        <w:numPr>
          <w:ilvl w:val="2"/>
          <w:numId w:val="36"/>
        </w:numPr>
        <w:jc w:val="both"/>
        <w:rPr>
          <w:lang w:val="en-US" w:eastAsia="ja-JP"/>
        </w:rPr>
      </w:pPr>
      <w:r w:rsidRPr="00B13E9D">
        <w:rPr>
          <w:lang w:val="en-US" w:eastAsia="ja-JP"/>
        </w:rPr>
        <w:t>Note: Minimum time offset(s) between the end of [the first] received dynamic indication and start of corresponding gap(s)/restriction(s) occasion that is going to be skipped shall be introduced.</w:t>
      </w:r>
    </w:p>
    <w:p w14:paraId="5FBD7D9F" w14:textId="77777777" w:rsidR="00B13E9D" w:rsidRPr="00B13E9D" w:rsidRDefault="00B13E9D" w:rsidP="00B13E9D">
      <w:pPr>
        <w:numPr>
          <w:ilvl w:val="1"/>
          <w:numId w:val="36"/>
        </w:numPr>
        <w:jc w:val="both"/>
        <w:rPr>
          <w:lang w:val="en-US" w:eastAsia="ja-JP"/>
        </w:rPr>
      </w:pPr>
      <w:r w:rsidRPr="00B13E9D">
        <w:rPr>
          <w:lang w:val="en-US" w:eastAsia="ja-JP"/>
        </w:rPr>
        <w:t xml:space="preserve">FFS: </w:t>
      </w:r>
      <w:r w:rsidRPr="00B13E9D">
        <w:rPr>
          <w:b/>
          <w:bCs/>
          <w:lang w:val="en-US" w:eastAsia="ja-JP"/>
        </w:rPr>
        <w:t>Alt 1-2</w:t>
      </w:r>
      <w:r w:rsidRPr="00B13E9D">
        <w:rPr>
          <w:lang w:val="en-US" w:eastAsia="ja-JP"/>
        </w:rPr>
        <w:t>: Explicit indication by DCI to indicate a time window where to skip a particular gap(s)/restriction(s);</w:t>
      </w:r>
    </w:p>
    <w:p w14:paraId="03892D62" w14:textId="77777777" w:rsidR="00B13E9D" w:rsidRPr="00B13E9D" w:rsidRDefault="00B13E9D" w:rsidP="00B13E9D">
      <w:pPr>
        <w:numPr>
          <w:ilvl w:val="2"/>
          <w:numId w:val="36"/>
        </w:numPr>
        <w:jc w:val="both"/>
        <w:rPr>
          <w:lang w:val="en-US" w:eastAsia="ja-JP"/>
        </w:rPr>
      </w:pPr>
      <w:r w:rsidRPr="00B13E9D">
        <w:rPr>
          <w:lang w:val="en-US" w:eastAsia="ja-JP"/>
        </w:rPr>
        <w:t>Note: Minimum time offset between the end of received dynamic indication and start of gap(s)/restriction(s) occasion in time window that is going to be skipped shall be introduced.</w:t>
      </w:r>
    </w:p>
    <w:p w14:paraId="409EBC4D" w14:textId="77777777" w:rsidR="00B13E9D" w:rsidRPr="00B13E9D" w:rsidRDefault="00B13E9D" w:rsidP="00B13E9D">
      <w:pPr>
        <w:numPr>
          <w:ilvl w:val="1"/>
          <w:numId w:val="36"/>
        </w:numPr>
        <w:jc w:val="both"/>
        <w:rPr>
          <w:lang w:val="en-US" w:eastAsia="ja-JP"/>
        </w:rPr>
      </w:pPr>
      <w:r w:rsidRPr="00B13E9D">
        <w:rPr>
          <w:lang w:val="en-US" w:eastAsia="ja-JP"/>
        </w:rPr>
        <w:t xml:space="preserve">FFS: </w:t>
      </w:r>
      <w:r w:rsidRPr="00B13E9D">
        <w:rPr>
          <w:b/>
          <w:bCs/>
          <w:lang w:val="en-US" w:eastAsia="ja-JP"/>
        </w:rPr>
        <w:t>Alt 1-3</w:t>
      </w:r>
      <w:r w:rsidRPr="00B13E9D">
        <w:rPr>
          <w:lang w:val="en-US" w:eastAsia="ja-JP"/>
        </w:rPr>
        <w:t>: Implicit indication by DCI scheduling a transmission/reception overlapping with a gap(s)/restriction(s) to skip the gap(s)/restriction(s);</w:t>
      </w:r>
    </w:p>
    <w:p w14:paraId="24AABC8D" w14:textId="77777777" w:rsidR="00B13E9D" w:rsidRPr="00B13E9D" w:rsidRDefault="00B13E9D" w:rsidP="00B13E9D">
      <w:pPr>
        <w:numPr>
          <w:ilvl w:val="2"/>
          <w:numId w:val="36"/>
        </w:numPr>
        <w:jc w:val="both"/>
        <w:rPr>
          <w:lang w:val="en-US" w:eastAsia="ja-JP"/>
        </w:rPr>
      </w:pPr>
      <w:r w:rsidRPr="00B13E9D">
        <w:rPr>
          <w:lang w:val="en-US" w:eastAsia="ja-JP"/>
        </w:rPr>
        <w:t>Note: Minimum time offset between the end of received dynamic indication and start of gap(s)/restriction(s) occasion that is going to be skipped shall be introduced.</w:t>
      </w:r>
    </w:p>
    <w:p w14:paraId="45103A40" w14:textId="77777777" w:rsidR="00B13E9D" w:rsidRPr="00B13E9D" w:rsidRDefault="00B13E9D" w:rsidP="00B13E9D">
      <w:pPr>
        <w:numPr>
          <w:ilvl w:val="1"/>
          <w:numId w:val="36"/>
        </w:numPr>
        <w:jc w:val="both"/>
        <w:rPr>
          <w:lang w:val="en-US" w:eastAsia="ja-JP"/>
        </w:rPr>
      </w:pPr>
      <w:r w:rsidRPr="00B13E9D">
        <w:rPr>
          <w:lang w:val="en-US" w:eastAsia="ja-JP"/>
        </w:rPr>
        <w:t>FFS: DCI format, DCI content, DCI bit-field size;</w:t>
      </w:r>
    </w:p>
    <w:p w14:paraId="1A97789A" w14:textId="77777777" w:rsidR="00B13E9D" w:rsidRPr="00B13E9D" w:rsidRDefault="00B13E9D" w:rsidP="00B13E9D">
      <w:pPr>
        <w:numPr>
          <w:ilvl w:val="1"/>
          <w:numId w:val="36"/>
        </w:numPr>
        <w:jc w:val="both"/>
        <w:rPr>
          <w:lang w:val="en-US" w:eastAsia="ja-JP"/>
        </w:rPr>
      </w:pPr>
      <w:r w:rsidRPr="00B13E9D">
        <w:rPr>
          <w:lang w:val="en-US" w:eastAsia="ja-JP"/>
        </w:rPr>
        <w:t>FFS: Whether indication is for one or more occasions;</w:t>
      </w:r>
    </w:p>
    <w:p w14:paraId="3FFA6D22" w14:textId="77777777" w:rsidR="00B13E9D" w:rsidRPr="00B13E9D" w:rsidRDefault="00B13E9D" w:rsidP="00B13E9D">
      <w:pPr>
        <w:numPr>
          <w:ilvl w:val="1"/>
          <w:numId w:val="36"/>
        </w:numPr>
        <w:jc w:val="both"/>
        <w:rPr>
          <w:lang w:val="en-US" w:eastAsia="ja-JP"/>
        </w:rPr>
      </w:pPr>
      <w:r w:rsidRPr="00B13E9D">
        <w:rPr>
          <w:lang w:val="en-US" w:eastAsia="ja-JP"/>
        </w:rPr>
        <w:t>FFS: How to consider time offset between the end of received dynamic indication and start of gap(s)/restriction(s) occasion that is going to be skipped.</w:t>
      </w:r>
    </w:p>
    <w:p w14:paraId="05398C3E" w14:textId="77777777" w:rsidR="00B13E9D" w:rsidRPr="00B13E9D" w:rsidRDefault="00B13E9D" w:rsidP="00B13E9D">
      <w:pPr>
        <w:numPr>
          <w:ilvl w:val="0"/>
          <w:numId w:val="36"/>
        </w:numPr>
        <w:jc w:val="both"/>
        <w:rPr>
          <w:lang w:val="en-US" w:eastAsia="ja-JP"/>
        </w:rPr>
      </w:pPr>
      <w:r w:rsidRPr="00B13E9D">
        <w:rPr>
          <w:lang w:val="en-US" w:eastAsia="ja-JP"/>
        </w:rPr>
        <w:t>Alt. 3: Semi-static solution to enable TX/RX in gaps/restrictions that are caused by RRM measurements.</w:t>
      </w:r>
    </w:p>
    <w:p w14:paraId="0BC5E6AA" w14:textId="77777777" w:rsidR="00B13E9D" w:rsidRPr="00B13E9D" w:rsidRDefault="00B13E9D" w:rsidP="00B13E9D">
      <w:pPr>
        <w:numPr>
          <w:ilvl w:val="1"/>
          <w:numId w:val="36"/>
        </w:numPr>
        <w:jc w:val="both"/>
        <w:rPr>
          <w:lang w:val="en-US" w:eastAsia="ja-JP"/>
        </w:rPr>
      </w:pPr>
      <w:r w:rsidRPr="00B13E9D">
        <w:rPr>
          <w:lang w:val="en-US" w:eastAsia="ja-JP"/>
        </w:rPr>
        <w:t xml:space="preserve">FFS: </w:t>
      </w:r>
      <w:r w:rsidRPr="00B13E9D">
        <w:rPr>
          <w:b/>
          <w:bCs/>
          <w:lang w:val="en-US" w:eastAsia="ja-JP"/>
        </w:rPr>
        <w:t>Alt 3-1</w:t>
      </w:r>
      <w:r w:rsidRPr="00B13E9D">
        <w:rPr>
          <w:lang w:val="en-US" w:eastAsia="ja-JP"/>
        </w:rPr>
        <w:t>: Configure a pattern(s) via RRC to indicate occasions where to skip gaps/restrictions;</w:t>
      </w:r>
    </w:p>
    <w:p w14:paraId="422ECDD1" w14:textId="77777777" w:rsidR="00B13E9D" w:rsidRPr="00B13E9D" w:rsidRDefault="00B13E9D" w:rsidP="00B13E9D">
      <w:pPr>
        <w:numPr>
          <w:ilvl w:val="2"/>
          <w:numId w:val="36"/>
        </w:numPr>
        <w:jc w:val="both"/>
        <w:rPr>
          <w:lang w:val="en-US" w:eastAsia="ja-JP"/>
        </w:rPr>
      </w:pPr>
      <w:r w:rsidRPr="00B13E9D">
        <w:rPr>
          <w:lang w:val="en-US" w:eastAsia="ja-JP"/>
        </w:rPr>
        <w:t>FFS: Details of pattern:</w:t>
      </w:r>
    </w:p>
    <w:p w14:paraId="189A9E66" w14:textId="77777777" w:rsidR="00B13E9D" w:rsidRPr="00B13E9D" w:rsidRDefault="00B13E9D" w:rsidP="00B13E9D">
      <w:pPr>
        <w:numPr>
          <w:ilvl w:val="3"/>
          <w:numId w:val="36"/>
        </w:numPr>
        <w:jc w:val="both"/>
        <w:rPr>
          <w:lang w:val="en-US" w:eastAsia="ja-JP"/>
        </w:rPr>
      </w:pPr>
      <w:r w:rsidRPr="00B13E9D">
        <w:rPr>
          <w:lang w:val="en-US" w:eastAsia="ja-JP"/>
        </w:rPr>
        <w:t xml:space="preserve">FFS: Pattern is based on periodicity, offset and duration; </w:t>
      </w:r>
    </w:p>
    <w:p w14:paraId="7EBB6FDD" w14:textId="77777777" w:rsidR="00B13E9D" w:rsidRPr="00B13E9D" w:rsidRDefault="00B13E9D" w:rsidP="00B13E9D">
      <w:pPr>
        <w:numPr>
          <w:ilvl w:val="3"/>
          <w:numId w:val="36"/>
        </w:numPr>
        <w:jc w:val="both"/>
        <w:rPr>
          <w:lang w:val="en-US" w:eastAsia="ja-JP"/>
        </w:rPr>
      </w:pPr>
      <w:r w:rsidRPr="00B13E9D">
        <w:rPr>
          <w:lang w:val="en-US" w:eastAsia="ja-JP"/>
        </w:rPr>
        <w:t>FFS: Pattern is based on a bitmap;</w:t>
      </w:r>
    </w:p>
    <w:p w14:paraId="77BF760E" w14:textId="77777777" w:rsidR="00B13E9D" w:rsidRPr="00B13E9D" w:rsidRDefault="00B13E9D" w:rsidP="00B13E9D">
      <w:pPr>
        <w:numPr>
          <w:ilvl w:val="2"/>
          <w:numId w:val="36"/>
        </w:numPr>
        <w:jc w:val="both"/>
        <w:rPr>
          <w:lang w:val="en-US" w:eastAsia="ja-JP"/>
        </w:rPr>
      </w:pPr>
      <w:r w:rsidRPr="00B13E9D">
        <w:rPr>
          <w:lang w:val="en-US" w:eastAsia="ja-JP"/>
        </w:rPr>
        <w:t xml:space="preserve">FFS: whether a pattern is applied to all or subset of configured MG configurations/scheduling restrictions. </w:t>
      </w:r>
    </w:p>
    <w:p w14:paraId="0720F232" w14:textId="77777777" w:rsidR="00B13E9D" w:rsidRPr="00B13E9D" w:rsidRDefault="00B13E9D" w:rsidP="00B13E9D">
      <w:pPr>
        <w:numPr>
          <w:ilvl w:val="1"/>
          <w:numId w:val="36"/>
        </w:numPr>
        <w:jc w:val="both"/>
        <w:rPr>
          <w:lang w:val="en-US" w:eastAsia="ja-JP"/>
        </w:rPr>
      </w:pPr>
      <w:r w:rsidRPr="00B13E9D">
        <w:rPr>
          <w:lang w:val="en-US" w:eastAsia="ja-JP"/>
        </w:rPr>
        <w:t xml:space="preserve">FFS: </w:t>
      </w:r>
      <w:r w:rsidRPr="00B13E9D">
        <w:rPr>
          <w:b/>
          <w:bCs/>
          <w:lang w:val="en-US" w:eastAsia="ja-JP"/>
        </w:rPr>
        <w:t>Alt 3-3</w:t>
      </w:r>
      <w:r w:rsidRPr="00B13E9D">
        <w:rPr>
          <w:lang w:val="en-US" w:eastAsia="ja-JP"/>
        </w:rPr>
        <w:t>: Gaps/restrictions that are caused by RRM measurements are skipped if collided with particular semi-statically pre-configured Tx/Rx occasions.</w:t>
      </w:r>
    </w:p>
    <w:p w14:paraId="15F82C6D" w14:textId="77777777" w:rsidR="00B13E9D" w:rsidRPr="00B13E9D" w:rsidRDefault="00B13E9D" w:rsidP="00B13E9D">
      <w:pPr>
        <w:numPr>
          <w:ilvl w:val="1"/>
          <w:numId w:val="36"/>
        </w:numPr>
        <w:jc w:val="both"/>
        <w:rPr>
          <w:lang w:val="en-US" w:eastAsia="ja-JP"/>
        </w:rPr>
      </w:pPr>
      <w:r w:rsidRPr="00B13E9D">
        <w:rPr>
          <w:lang w:val="en-US" w:eastAsia="ja-JP"/>
        </w:rPr>
        <w:t xml:space="preserve">FFS: </w:t>
      </w:r>
      <w:r w:rsidRPr="00B13E9D">
        <w:rPr>
          <w:b/>
          <w:bCs/>
          <w:lang w:val="en-US" w:eastAsia="ja-JP"/>
        </w:rPr>
        <w:t>Alt. 3-4</w:t>
      </w:r>
      <w:r w:rsidRPr="00B13E9D">
        <w:rPr>
          <w:lang w:val="en-US" w:eastAsia="ja-JP"/>
        </w:rPr>
        <w:t>: Gaps/restrictions that are caused by RRM measurements are skipped based on semi-statically configured priority information for particular semi-statically pre-configured Tx/Rx and/or particular gaps/restrictions.</w:t>
      </w:r>
    </w:p>
    <w:p w14:paraId="68A3210A" w14:textId="08B30FE3" w:rsidR="00B13E9D" w:rsidRDefault="00ED057E" w:rsidP="00A13194">
      <w:pPr>
        <w:jc w:val="both"/>
        <w:rPr>
          <w:lang w:val="en-US" w:eastAsia="ja-JP"/>
        </w:rPr>
      </w:pPr>
      <w:r>
        <w:rPr>
          <w:rFonts w:hint="eastAsia"/>
          <w:lang w:val="en-US" w:eastAsia="ja-JP"/>
        </w:rPr>
        <w:t>===</w:t>
      </w:r>
    </w:p>
    <w:p w14:paraId="22D1E7A8" w14:textId="709B9F7D" w:rsidR="00ED057E" w:rsidRDefault="00ED057E" w:rsidP="00A13194">
      <w:pPr>
        <w:jc w:val="both"/>
        <w:rPr>
          <w:lang w:val="en-US" w:eastAsia="ja-JP"/>
        </w:rPr>
      </w:pPr>
      <w:r>
        <w:rPr>
          <w:rFonts w:hint="eastAsia"/>
          <w:lang w:val="en-US" w:eastAsia="ja-JP"/>
        </w:rPr>
        <w:t>Since there are still many FFS points in both Alt. 1 and Alt. 3, RAN4 should wait for RAN1 conclusions before going into details.</w:t>
      </w:r>
    </w:p>
    <w:p w14:paraId="1BF473B8" w14:textId="03B3190A" w:rsidR="00ED057E" w:rsidRDefault="00ED057E" w:rsidP="00A13194">
      <w:pPr>
        <w:jc w:val="both"/>
        <w:rPr>
          <w:b/>
          <w:bCs/>
          <w:lang w:val="en-US" w:eastAsia="ja-JP"/>
        </w:rPr>
      </w:pPr>
      <w:r w:rsidRPr="00ED057E">
        <w:rPr>
          <w:rFonts w:hint="eastAsia"/>
          <w:b/>
          <w:bCs/>
          <w:lang w:val="en-US" w:eastAsia="ja-JP"/>
        </w:rPr>
        <w:t xml:space="preserve">Proposal 3: Since there are still many FFS points in RAN1 discussions about how to </w:t>
      </w:r>
      <w:r w:rsidRPr="00B13E9D">
        <w:rPr>
          <w:b/>
          <w:bCs/>
          <w:lang w:val="en-US" w:eastAsia="ja-JP"/>
        </w:rPr>
        <w:t>enable Tx/Rx in gaps/restrictions</w:t>
      </w:r>
      <w:r w:rsidRPr="00ED057E">
        <w:rPr>
          <w:rFonts w:hint="eastAsia"/>
          <w:b/>
          <w:bCs/>
          <w:lang w:val="en-US" w:eastAsia="ja-JP"/>
        </w:rPr>
        <w:t>, RAN4 should wait for RAN1 conclusions before going into details.</w:t>
      </w:r>
    </w:p>
    <w:p w14:paraId="339D5732" w14:textId="1A970212" w:rsidR="00ED057E" w:rsidRDefault="00ED057E" w:rsidP="00ED057E">
      <w:pPr>
        <w:pStyle w:val="1"/>
        <w:numPr>
          <w:ilvl w:val="0"/>
          <w:numId w:val="1"/>
        </w:numPr>
        <w:jc w:val="both"/>
        <w:rPr>
          <w:lang w:eastAsia="ja-JP"/>
        </w:rPr>
      </w:pPr>
      <w:r w:rsidRPr="00ED057E">
        <w:rPr>
          <w:rFonts w:hint="eastAsia"/>
          <w:lang w:eastAsia="ja-JP"/>
        </w:rPr>
        <w:t>LS reply</w:t>
      </w:r>
    </w:p>
    <w:p w14:paraId="701186DE" w14:textId="0AB1A13B" w:rsidR="00ED057E" w:rsidRDefault="00ED057E" w:rsidP="009B7C51">
      <w:pPr>
        <w:jc w:val="both"/>
        <w:rPr>
          <w:lang w:eastAsia="ja-JP"/>
        </w:rPr>
      </w:pPr>
      <w:r>
        <w:rPr>
          <w:rFonts w:hint="eastAsia"/>
          <w:lang w:eastAsia="ja-JP"/>
        </w:rPr>
        <w:t>The incoming LS from RAN1 asks whether UE assistance information related to measurement occasions is needed or not. The candidates of measurement related information are copied below.</w:t>
      </w:r>
    </w:p>
    <w:p w14:paraId="561A881E" w14:textId="77777777" w:rsidR="00ED057E" w:rsidRPr="00ED057E" w:rsidRDefault="00ED057E" w:rsidP="009B7C51">
      <w:pPr>
        <w:numPr>
          <w:ilvl w:val="0"/>
          <w:numId w:val="37"/>
        </w:numPr>
        <w:jc w:val="both"/>
        <w:rPr>
          <w:lang w:val="en-US" w:eastAsia="ja-JP"/>
        </w:rPr>
      </w:pPr>
      <w:r w:rsidRPr="00ED057E">
        <w:rPr>
          <w:lang w:val="en-US" w:eastAsia="ja-JP"/>
        </w:rPr>
        <w:t xml:space="preserve">Information about the maximum number of MGs/SMTC with restrictions that can be skipped within a time period. </w:t>
      </w:r>
    </w:p>
    <w:p w14:paraId="52E4D3FE" w14:textId="77777777" w:rsidR="00ED057E" w:rsidRPr="00ED057E" w:rsidRDefault="00ED057E" w:rsidP="009B7C51">
      <w:pPr>
        <w:numPr>
          <w:ilvl w:val="0"/>
          <w:numId w:val="37"/>
        </w:numPr>
        <w:jc w:val="both"/>
        <w:rPr>
          <w:lang w:val="en-US" w:eastAsia="ja-JP"/>
        </w:rPr>
      </w:pPr>
      <w:r w:rsidRPr="00ED057E">
        <w:rPr>
          <w:lang w:val="en-US" w:eastAsia="ja-JP"/>
        </w:rPr>
        <w:t>Information about the patterns of gap(s)/restriction(s) where skipping is feasible or acceptable.</w:t>
      </w:r>
    </w:p>
    <w:p w14:paraId="651362FD" w14:textId="77777777" w:rsidR="009B7C51" w:rsidRDefault="009B7C51" w:rsidP="009B7C51">
      <w:pPr>
        <w:jc w:val="both"/>
        <w:rPr>
          <w:lang w:val="en-US" w:eastAsia="ja-JP"/>
        </w:rPr>
      </w:pPr>
      <w:r>
        <w:rPr>
          <w:rFonts w:hint="eastAsia"/>
          <w:lang w:val="en-US" w:eastAsia="ja-JP"/>
        </w:rPr>
        <w:lastRenderedPageBreak/>
        <w:t xml:space="preserve">Generally, </w:t>
      </w:r>
      <w:r>
        <w:rPr>
          <w:lang w:val="en-US" w:eastAsia="ja-JP"/>
        </w:rPr>
        <w:t>t</w:t>
      </w:r>
      <w:r>
        <w:rPr>
          <w:rFonts w:hint="eastAsia"/>
          <w:lang w:val="en-US" w:eastAsia="ja-JP"/>
        </w:rPr>
        <w:t>hese types of</w:t>
      </w:r>
      <w:r>
        <w:rPr>
          <w:lang w:val="en-US" w:eastAsia="ja-JP"/>
        </w:rPr>
        <w:t xml:space="preserve"> information</w:t>
      </w:r>
      <w:r>
        <w:rPr>
          <w:rFonts w:hint="eastAsia"/>
          <w:lang w:val="en-US" w:eastAsia="ja-JP"/>
        </w:rPr>
        <w:t xml:space="preserve"> are specified like minimum measurement samples or maximum duration between previous measurement as a </w:t>
      </w:r>
      <w:r>
        <w:rPr>
          <w:lang w:val="en-US" w:eastAsia="ja-JP"/>
        </w:rPr>
        <w:t>minimum requirement</w:t>
      </w:r>
      <w:r>
        <w:rPr>
          <w:rFonts w:hint="eastAsia"/>
          <w:lang w:val="en-US" w:eastAsia="ja-JP"/>
        </w:rPr>
        <w:t xml:space="preserve"> in RAN4 RRM spec. </w:t>
      </w:r>
    </w:p>
    <w:p w14:paraId="53880D99" w14:textId="5ECE6D98" w:rsidR="009B7C51" w:rsidRPr="009B7C51" w:rsidRDefault="009B7C51" w:rsidP="009B7C51">
      <w:pPr>
        <w:jc w:val="both"/>
        <w:rPr>
          <w:b/>
          <w:bCs/>
          <w:lang w:val="en-US" w:eastAsia="ja-JP"/>
        </w:rPr>
      </w:pPr>
      <w:r w:rsidRPr="009B7C51">
        <w:rPr>
          <w:rFonts w:hint="eastAsia"/>
          <w:b/>
          <w:bCs/>
          <w:lang w:val="en-US" w:eastAsia="ja-JP"/>
        </w:rPr>
        <w:t xml:space="preserve">Observation 1: </w:t>
      </w:r>
      <w:r w:rsidRPr="009B7C51">
        <w:rPr>
          <w:rFonts w:hint="eastAsia"/>
          <w:b/>
          <w:bCs/>
          <w:lang w:eastAsia="ja-JP"/>
        </w:rPr>
        <w:t xml:space="preserve">The candidates of measurement related information derived in LS </w:t>
      </w:r>
      <w:r w:rsidRPr="009B7C51">
        <w:rPr>
          <w:rFonts w:hint="eastAsia"/>
          <w:b/>
          <w:bCs/>
          <w:lang w:val="en-US" w:eastAsia="ja-JP"/>
        </w:rPr>
        <w:t xml:space="preserve">are </w:t>
      </w:r>
      <w:r>
        <w:rPr>
          <w:rFonts w:hint="eastAsia"/>
          <w:b/>
          <w:bCs/>
          <w:lang w:val="en-US" w:eastAsia="ja-JP"/>
        </w:rPr>
        <w:t xml:space="preserve">generally </w:t>
      </w:r>
      <w:r w:rsidRPr="009B7C51">
        <w:rPr>
          <w:rFonts w:hint="eastAsia"/>
          <w:b/>
          <w:bCs/>
          <w:lang w:val="en-US" w:eastAsia="ja-JP"/>
        </w:rPr>
        <w:t xml:space="preserve">specified like minimum measurement samples or maximum duration between previous measurement as a </w:t>
      </w:r>
      <w:r w:rsidRPr="009B7C51">
        <w:rPr>
          <w:b/>
          <w:bCs/>
          <w:lang w:val="en-US" w:eastAsia="ja-JP"/>
        </w:rPr>
        <w:t>minimum requirement</w:t>
      </w:r>
      <w:r w:rsidRPr="009B7C51">
        <w:rPr>
          <w:rFonts w:hint="eastAsia"/>
          <w:b/>
          <w:bCs/>
          <w:lang w:val="en-US" w:eastAsia="ja-JP"/>
        </w:rPr>
        <w:t xml:space="preserve"> in RAN4 RRM spec.</w:t>
      </w:r>
    </w:p>
    <w:p w14:paraId="4AA5A068" w14:textId="33C97B32" w:rsidR="00ED057E" w:rsidRDefault="009B7C51" w:rsidP="009B7C51">
      <w:pPr>
        <w:jc w:val="both"/>
        <w:rPr>
          <w:lang w:val="en-US" w:eastAsia="ja-JP"/>
        </w:rPr>
      </w:pPr>
      <w:r>
        <w:rPr>
          <w:lang w:val="en-US" w:eastAsia="ja-JP"/>
        </w:rPr>
        <w:t>Therefore,</w:t>
      </w:r>
      <w:r>
        <w:rPr>
          <w:rFonts w:hint="eastAsia"/>
          <w:lang w:val="en-US" w:eastAsia="ja-JP"/>
        </w:rPr>
        <w:t xml:space="preserve"> no UE assistance information related to measurement occasion is needed.</w:t>
      </w:r>
    </w:p>
    <w:p w14:paraId="45210672" w14:textId="340263FD" w:rsidR="009B7C51" w:rsidRPr="009B7C51" w:rsidRDefault="009B7C51" w:rsidP="009B7C51">
      <w:pPr>
        <w:jc w:val="both"/>
        <w:rPr>
          <w:b/>
          <w:bCs/>
          <w:lang w:val="en-US" w:eastAsia="ja-JP"/>
        </w:rPr>
      </w:pPr>
      <w:r w:rsidRPr="009B7C51">
        <w:rPr>
          <w:rFonts w:hint="eastAsia"/>
          <w:b/>
          <w:bCs/>
          <w:lang w:val="en-US" w:eastAsia="ja-JP"/>
        </w:rPr>
        <w:t>Proposal 4: No UE assistance information related to measurement occasion is needed.</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5B96A1A2" w:rsidR="003B38DD" w:rsidRDefault="003B38DD" w:rsidP="007309B7">
      <w:pPr>
        <w:spacing w:afterLines="50" w:after="120"/>
        <w:jc w:val="both"/>
        <w:rPr>
          <w:lang w:eastAsia="ja-JP"/>
        </w:rPr>
      </w:pPr>
      <w:r>
        <w:rPr>
          <w:lang w:eastAsia="ja-JP"/>
        </w:rPr>
        <w:t xml:space="preserve">In this contribution, we proposed our views on </w:t>
      </w:r>
      <w:r w:rsidR="009B7C51" w:rsidRPr="009B7C51">
        <w:rPr>
          <w:lang w:eastAsia="ja-JP"/>
        </w:rPr>
        <w:t>RRM measurements in gaps/restrictions</w:t>
      </w:r>
      <w:r w:rsidR="00084DB2">
        <w:rPr>
          <w:rFonts w:hint="eastAsia"/>
          <w:lang w:eastAsia="ja-JP"/>
        </w:rPr>
        <w:t>.</w:t>
      </w:r>
    </w:p>
    <w:bookmarkEnd w:id="0"/>
    <w:p w14:paraId="0A895601" w14:textId="77777777" w:rsidR="009B7C51" w:rsidRDefault="009B7C51" w:rsidP="009B7C51">
      <w:pPr>
        <w:jc w:val="both"/>
        <w:rPr>
          <w:b/>
          <w:bCs/>
          <w:lang w:eastAsia="ja-JP"/>
        </w:rPr>
      </w:pPr>
      <w:r w:rsidRPr="00B8772F">
        <w:rPr>
          <w:rFonts w:hint="eastAsia"/>
          <w:b/>
          <w:bCs/>
          <w:lang w:eastAsia="ja-JP"/>
        </w:rPr>
        <w:t xml:space="preserve">Proposal 1: It is better to consider whether existing mechanisms, such as measurement without gaps, NCSG can be reused or not for </w:t>
      </w:r>
      <w:r w:rsidRPr="00B8772F">
        <w:rPr>
          <w:b/>
          <w:bCs/>
        </w:rPr>
        <w:t>transmission/reception in gaps</w:t>
      </w:r>
      <w:r w:rsidRPr="00B8772F">
        <w:rPr>
          <w:rFonts w:hint="eastAsia"/>
          <w:b/>
          <w:bCs/>
          <w:lang w:eastAsia="ja-JP"/>
        </w:rPr>
        <w:t xml:space="preserve"> as a starting point.</w:t>
      </w:r>
    </w:p>
    <w:p w14:paraId="691818A9" w14:textId="77777777" w:rsidR="009B7C51" w:rsidRPr="00B13E9D" w:rsidRDefault="009B7C51" w:rsidP="009B7C51">
      <w:pPr>
        <w:jc w:val="both"/>
        <w:rPr>
          <w:b/>
          <w:bCs/>
          <w:lang w:eastAsia="ja-JP"/>
        </w:rPr>
      </w:pPr>
      <w:r w:rsidRPr="00B13E9D">
        <w:rPr>
          <w:rFonts w:hint="eastAsia"/>
          <w:b/>
          <w:bCs/>
          <w:lang w:eastAsia="ja-JP"/>
        </w:rPr>
        <w:t xml:space="preserve">Proposal 2: The existing scheduling restrictions should be listed and classified whether it </w:t>
      </w:r>
      <w:r>
        <w:rPr>
          <w:rFonts w:hint="eastAsia"/>
          <w:b/>
          <w:bCs/>
          <w:lang w:eastAsia="ja-JP"/>
        </w:rPr>
        <w:t>should</w:t>
      </w:r>
      <w:r w:rsidRPr="00B13E9D">
        <w:rPr>
          <w:rFonts w:hint="eastAsia"/>
          <w:b/>
          <w:bCs/>
          <w:lang w:eastAsia="ja-JP"/>
        </w:rPr>
        <w:t xml:space="preserve"> be avoided or not</w:t>
      </w:r>
      <w:r>
        <w:rPr>
          <w:rFonts w:hint="eastAsia"/>
          <w:b/>
          <w:bCs/>
          <w:lang w:eastAsia="ja-JP"/>
        </w:rPr>
        <w:t xml:space="preserve"> for XR</w:t>
      </w:r>
      <w:r w:rsidRPr="00B13E9D">
        <w:rPr>
          <w:rFonts w:hint="eastAsia"/>
          <w:b/>
          <w:bCs/>
          <w:lang w:eastAsia="ja-JP"/>
        </w:rPr>
        <w:t>.</w:t>
      </w:r>
    </w:p>
    <w:p w14:paraId="13DA4864" w14:textId="77777777" w:rsidR="009B7C51" w:rsidRDefault="009B7C51" w:rsidP="009B7C51">
      <w:pPr>
        <w:jc w:val="both"/>
        <w:rPr>
          <w:b/>
          <w:bCs/>
          <w:lang w:val="en-US" w:eastAsia="ja-JP"/>
        </w:rPr>
      </w:pPr>
      <w:r w:rsidRPr="00ED057E">
        <w:rPr>
          <w:rFonts w:hint="eastAsia"/>
          <w:b/>
          <w:bCs/>
          <w:lang w:val="en-US" w:eastAsia="ja-JP"/>
        </w:rPr>
        <w:t xml:space="preserve">Proposal 3: Since there are still many FFS points in RAN1 discussions about how to </w:t>
      </w:r>
      <w:r w:rsidRPr="00B13E9D">
        <w:rPr>
          <w:b/>
          <w:bCs/>
          <w:lang w:val="en-US" w:eastAsia="ja-JP"/>
        </w:rPr>
        <w:t>enable Tx/Rx in gaps/restrictions</w:t>
      </w:r>
      <w:r w:rsidRPr="00ED057E">
        <w:rPr>
          <w:rFonts w:hint="eastAsia"/>
          <w:b/>
          <w:bCs/>
          <w:lang w:val="en-US" w:eastAsia="ja-JP"/>
        </w:rPr>
        <w:t>, RAN4 should wait for RAN1 conclusions before going into details.</w:t>
      </w:r>
    </w:p>
    <w:p w14:paraId="0080E51E" w14:textId="77777777" w:rsidR="009B7C51" w:rsidRPr="009B7C51" w:rsidRDefault="009B7C51" w:rsidP="009B7C51">
      <w:pPr>
        <w:jc w:val="both"/>
        <w:rPr>
          <w:b/>
          <w:bCs/>
          <w:lang w:val="en-US" w:eastAsia="ja-JP"/>
        </w:rPr>
      </w:pPr>
      <w:r w:rsidRPr="009B7C51">
        <w:rPr>
          <w:rFonts w:hint="eastAsia"/>
          <w:b/>
          <w:bCs/>
          <w:lang w:val="en-US" w:eastAsia="ja-JP"/>
        </w:rPr>
        <w:t xml:space="preserve">Observation 1: </w:t>
      </w:r>
      <w:r w:rsidRPr="009B7C51">
        <w:rPr>
          <w:rFonts w:hint="eastAsia"/>
          <w:b/>
          <w:bCs/>
          <w:lang w:eastAsia="ja-JP"/>
        </w:rPr>
        <w:t xml:space="preserve">The candidates of measurement related information derived in LS </w:t>
      </w:r>
      <w:r w:rsidRPr="009B7C51">
        <w:rPr>
          <w:rFonts w:hint="eastAsia"/>
          <w:b/>
          <w:bCs/>
          <w:lang w:val="en-US" w:eastAsia="ja-JP"/>
        </w:rPr>
        <w:t xml:space="preserve">are </w:t>
      </w:r>
      <w:r>
        <w:rPr>
          <w:rFonts w:hint="eastAsia"/>
          <w:b/>
          <w:bCs/>
          <w:lang w:val="en-US" w:eastAsia="ja-JP"/>
        </w:rPr>
        <w:t xml:space="preserve">generally </w:t>
      </w:r>
      <w:r w:rsidRPr="009B7C51">
        <w:rPr>
          <w:rFonts w:hint="eastAsia"/>
          <w:b/>
          <w:bCs/>
          <w:lang w:val="en-US" w:eastAsia="ja-JP"/>
        </w:rPr>
        <w:t xml:space="preserve">specified like minimum measurement samples or maximum duration between previous measurement as a </w:t>
      </w:r>
      <w:r w:rsidRPr="009B7C51">
        <w:rPr>
          <w:b/>
          <w:bCs/>
          <w:lang w:val="en-US" w:eastAsia="ja-JP"/>
        </w:rPr>
        <w:t>minimum requirement</w:t>
      </w:r>
      <w:r w:rsidRPr="009B7C51">
        <w:rPr>
          <w:rFonts w:hint="eastAsia"/>
          <w:b/>
          <w:bCs/>
          <w:lang w:val="en-US" w:eastAsia="ja-JP"/>
        </w:rPr>
        <w:t xml:space="preserve"> in RAN4 RRM spec.</w:t>
      </w:r>
    </w:p>
    <w:p w14:paraId="58ECA5AF" w14:textId="55D48B6C" w:rsidR="009B7C51" w:rsidRPr="009B7C51" w:rsidRDefault="009B7C51" w:rsidP="009B7C51">
      <w:pPr>
        <w:jc w:val="both"/>
        <w:rPr>
          <w:b/>
          <w:bCs/>
          <w:lang w:val="en-US" w:eastAsia="ja-JP"/>
        </w:rPr>
      </w:pPr>
      <w:r w:rsidRPr="009B7C51">
        <w:rPr>
          <w:rFonts w:hint="eastAsia"/>
          <w:b/>
          <w:bCs/>
          <w:lang w:val="en-US" w:eastAsia="ja-JP"/>
        </w:rPr>
        <w:t>Proposal 4: No UE assistance information related to measurement occasion is needed.</w:t>
      </w:r>
    </w:p>
    <w:p w14:paraId="404AED97" w14:textId="6EE8E290" w:rsidR="00325E6D" w:rsidRDefault="00325E6D" w:rsidP="00182162">
      <w:pPr>
        <w:pStyle w:val="1"/>
        <w:jc w:val="both"/>
        <w:rPr>
          <w:lang w:eastAsia="ja-JP"/>
        </w:rPr>
      </w:pPr>
      <w:r w:rsidRPr="00325E6D">
        <w:rPr>
          <w:rFonts w:hint="eastAsia"/>
          <w:lang w:eastAsia="ja-JP"/>
        </w:rPr>
        <w:t>R</w:t>
      </w:r>
      <w:r w:rsidRPr="00325E6D">
        <w:rPr>
          <w:lang w:eastAsia="ja-JP"/>
        </w:rPr>
        <w:t>eference</w:t>
      </w:r>
      <w:r>
        <w:rPr>
          <w:lang w:eastAsia="ja-JP"/>
        </w:rPr>
        <w:t>s</w:t>
      </w:r>
    </w:p>
    <w:p w14:paraId="7111AC41" w14:textId="7388D903" w:rsidR="00182162" w:rsidRDefault="00182162" w:rsidP="00182162">
      <w:pPr>
        <w:jc w:val="both"/>
        <w:rPr>
          <w:lang w:eastAsia="ja-JP"/>
        </w:rPr>
      </w:pPr>
      <w:r>
        <w:rPr>
          <w:rFonts w:hint="eastAsia"/>
          <w:lang w:eastAsia="ja-JP"/>
        </w:rPr>
        <w:t>[</w:t>
      </w:r>
      <w:r>
        <w:rPr>
          <w:lang w:eastAsia="ja-JP"/>
        </w:rPr>
        <w:t>1] 3GPP, R</w:t>
      </w:r>
      <w:r w:rsidR="00C90534">
        <w:rPr>
          <w:rFonts w:hint="eastAsia"/>
          <w:lang w:eastAsia="ja-JP"/>
        </w:rPr>
        <w:t>P</w:t>
      </w:r>
      <w:r>
        <w:rPr>
          <w:lang w:eastAsia="ja-JP"/>
        </w:rPr>
        <w:t>-</w:t>
      </w:r>
      <w:r w:rsidR="00BB0C21">
        <w:rPr>
          <w:rFonts w:hint="eastAsia"/>
          <w:lang w:eastAsia="ja-JP"/>
        </w:rPr>
        <w:t>2410</w:t>
      </w:r>
      <w:r w:rsidR="00C90534">
        <w:rPr>
          <w:rFonts w:hint="eastAsia"/>
          <w:lang w:eastAsia="ja-JP"/>
        </w:rPr>
        <w:t>791</w:t>
      </w:r>
      <w:r>
        <w:rPr>
          <w:lang w:eastAsia="ja-JP"/>
        </w:rPr>
        <w:t>, “</w:t>
      </w:r>
      <w:r w:rsidR="00C90534" w:rsidRPr="00C90534">
        <w:rPr>
          <w:lang w:eastAsia="ja-JP"/>
        </w:rPr>
        <w:t>Revised WID on XR (eXtended Reality) for NR Phase 3</w:t>
      </w:r>
      <w:r>
        <w:rPr>
          <w:lang w:eastAsia="ja-JP"/>
        </w:rPr>
        <w:t xml:space="preserve">”, </w:t>
      </w:r>
      <w:r w:rsidR="00C90534">
        <w:rPr>
          <w:rFonts w:hint="eastAsia"/>
          <w:lang w:eastAsia="ja-JP"/>
        </w:rPr>
        <w:t>Nokia</w:t>
      </w:r>
    </w:p>
    <w:p w14:paraId="11B3C303" w14:textId="7582EAD4" w:rsidR="00B31911" w:rsidRPr="00182162" w:rsidRDefault="00B31911" w:rsidP="00182162">
      <w:pPr>
        <w:jc w:val="both"/>
        <w:rPr>
          <w:lang w:eastAsia="ja-JP"/>
        </w:rPr>
      </w:pPr>
      <w:r>
        <w:rPr>
          <w:rFonts w:hint="eastAsia"/>
          <w:lang w:eastAsia="ja-JP"/>
        </w:rPr>
        <w:t xml:space="preserve">[2] 3GPP, </w:t>
      </w:r>
      <w:r w:rsidRPr="00B31911">
        <w:rPr>
          <w:lang w:eastAsia="ja-JP"/>
        </w:rPr>
        <w:t>R4-2411007</w:t>
      </w:r>
      <w:r>
        <w:rPr>
          <w:rFonts w:hint="eastAsia"/>
          <w:lang w:eastAsia="ja-JP"/>
        </w:rPr>
        <w:t xml:space="preserve">, </w:t>
      </w:r>
      <w:r>
        <w:rPr>
          <w:lang w:eastAsia="ja-JP"/>
        </w:rPr>
        <w:t>“</w:t>
      </w:r>
      <w:r w:rsidRPr="00B31911">
        <w:rPr>
          <w:lang w:eastAsia="ja-JP"/>
        </w:rPr>
        <w:t>LS on UE assistance information</w:t>
      </w:r>
      <w:r>
        <w:rPr>
          <w:lang w:eastAsia="ja-JP"/>
        </w:rPr>
        <w:t>”</w:t>
      </w:r>
      <w:r>
        <w:rPr>
          <w:rFonts w:hint="eastAsia"/>
          <w:lang w:eastAsia="ja-JP"/>
        </w:rPr>
        <w:t>, RAN1</w:t>
      </w:r>
    </w:p>
    <w:sectPr w:rsidR="00B31911" w:rsidRPr="0018216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Nokia Pure Headline Light">
    <w:altName w:val="Sylfaen"/>
    <w:charset w:val="00"/>
    <w:family w:val="swiss"/>
    <w:pitch w:val="variable"/>
    <w:sig w:usb0="A00006EF" w:usb1="5000205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3"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8"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19"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F785635"/>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8"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29"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0" w15:restartNumberingAfterBreak="0">
    <w:nsid w:val="70A7120F"/>
    <w:multiLevelType w:val="hybridMultilevel"/>
    <w:tmpl w:val="DDAA7A42"/>
    <w:lvl w:ilvl="0" w:tplc="889C60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33"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21"/>
  </w:num>
  <w:num w:numId="2" w16cid:durableId="435560881">
    <w:abstractNumId w:val="22"/>
  </w:num>
  <w:num w:numId="3" w16cid:durableId="2083064536">
    <w:abstractNumId w:val="26"/>
  </w:num>
  <w:num w:numId="4" w16cid:durableId="879249973">
    <w:abstractNumId w:val="6"/>
  </w:num>
  <w:num w:numId="5" w16cid:durableId="279265169">
    <w:abstractNumId w:val="7"/>
  </w:num>
  <w:num w:numId="6" w16cid:durableId="1466509431">
    <w:abstractNumId w:val="10"/>
  </w:num>
  <w:num w:numId="7" w16cid:durableId="1396515414">
    <w:abstractNumId w:val="0"/>
  </w:num>
  <w:num w:numId="8" w16cid:durableId="1290165741">
    <w:abstractNumId w:val="18"/>
  </w:num>
  <w:num w:numId="9" w16cid:durableId="472451230">
    <w:abstractNumId w:val="28"/>
  </w:num>
  <w:num w:numId="10" w16cid:durableId="1503085821">
    <w:abstractNumId w:val="32"/>
  </w:num>
  <w:num w:numId="11" w16cid:durableId="411392264">
    <w:abstractNumId w:val="22"/>
  </w:num>
  <w:num w:numId="12" w16cid:durableId="283775190">
    <w:abstractNumId w:val="25"/>
  </w:num>
  <w:num w:numId="13" w16cid:durableId="15422452">
    <w:abstractNumId w:val="23"/>
  </w:num>
  <w:num w:numId="14" w16cid:durableId="823855175">
    <w:abstractNumId w:val="8"/>
  </w:num>
  <w:num w:numId="15" w16cid:durableId="2078237285">
    <w:abstractNumId w:val="17"/>
  </w:num>
  <w:num w:numId="16" w16cid:durableId="1885680779">
    <w:abstractNumId w:val="1"/>
  </w:num>
  <w:num w:numId="17" w16cid:durableId="2046101766">
    <w:abstractNumId w:val="16"/>
  </w:num>
  <w:num w:numId="18" w16cid:durableId="1778595648">
    <w:abstractNumId w:val="3"/>
  </w:num>
  <w:num w:numId="19" w16cid:durableId="809519740">
    <w:abstractNumId w:val="14"/>
  </w:num>
  <w:num w:numId="20" w16cid:durableId="1071582981">
    <w:abstractNumId w:val="19"/>
  </w:num>
  <w:num w:numId="21" w16cid:durableId="1992950407">
    <w:abstractNumId w:val="2"/>
  </w:num>
  <w:num w:numId="22" w16cid:durableId="364797358">
    <w:abstractNumId w:val="27"/>
  </w:num>
  <w:num w:numId="23" w16cid:durableId="333924589">
    <w:abstractNumId w:val="13"/>
  </w:num>
  <w:num w:numId="24" w16cid:durableId="1771196713">
    <w:abstractNumId w:val="12"/>
  </w:num>
  <w:num w:numId="25" w16cid:durableId="1303849069">
    <w:abstractNumId w:val="11"/>
  </w:num>
  <w:num w:numId="26" w16cid:durableId="564072309">
    <w:abstractNumId w:val="29"/>
  </w:num>
  <w:num w:numId="27" w16cid:durableId="1034772762">
    <w:abstractNumId w:val="20"/>
  </w:num>
  <w:num w:numId="28" w16cid:durableId="1798638833">
    <w:abstractNumId w:val="33"/>
  </w:num>
  <w:num w:numId="29" w16cid:durableId="44764531">
    <w:abstractNumId w:val="9"/>
  </w:num>
  <w:num w:numId="30" w16cid:durableId="683282393">
    <w:abstractNumId w:val="31"/>
  </w:num>
  <w:num w:numId="31" w16cid:durableId="16462296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6273077">
    <w:abstractNumId w:val="35"/>
  </w:num>
  <w:num w:numId="33" w16cid:durableId="998579219">
    <w:abstractNumId w:val="30"/>
  </w:num>
  <w:num w:numId="34" w16cid:durableId="256058767">
    <w:abstractNumId w:val="4"/>
  </w:num>
  <w:num w:numId="35" w16cid:durableId="1424956862">
    <w:abstractNumId w:val="34"/>
  </w:num>
  <w:num w:numId="36" w16cid:durableId="1693654435">
    <w:abstractNumId w:val="15"/>
  </w:num>
  <w:num w:numId="37" w16cid:durableId="166528070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4DB2"/>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5757"/>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0AE9"/>
    <w:rsid w:val="000E198C"/>
    <w:rsid w:val="000E1D6A"/>
    <w:rsid w:val="000E2708"/>
    <w:rsid w:val="000E3D6D"/>
    <w:rsid w:val="000E434A"/>
    <w:rsid w:val="000E441C"/>
    <w:rsid w:val="000E4AAC"/>
    <w:rsid w:val="000E50DA"/>
    <w:rsid w:val="000E6DEC"/>
    <w:rsid w:val="000F0698"/>
    <w:rsid w:val="000F0731"/>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82A"/>
    <w:rsid w:val="00150CE1"/>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1060"/>
    <w:rsid w:val="00181D66"/>
    <w:rsid w:val="00182162"/>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6818"/>
    <w:rsid w:val="001C1CA5"/>
    <w:rsid w:val="001C1D38"/>
    <w:rsid w:val="001C291C"/>
    <w:rsid w:val="001C2C68"/>
    <w:rsid w:val="001C3159"/>
    <w:rsid w:val="001C3A35"/>
    <w:rsid w:val="001C5DBB"/>
    <w:rsid w:val="001C602C"/>
    <w:rsid w:val="001C67B6"/>
    <w:rsid w:val="001C67F1"/>
    <w:rsid w:val="001C7645"/>
    <w:rsid w:val="001D3283"/>
    <w:rsid w:val="001D5FAC"/>
    <w:rsid w:val="001D61DA"/>
    <w:rsid w:val="001D6D1A"/>
    <w:rsid w:val="001D7E18"/>
    <w:rsid w:val="001D7F4B"/>
    <w:rsid w:val="001E0240"/>
    <w:rsid w:val="001E0705"/>
    <w:rsid w:val="001E073C"/>
    <w:rsid w:val="001E0C02"/>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3A0B"/>
    <w:rsid w:val="002640E2"/>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6B3D"/>
    <w:rsid w:val="00297B8D"/>
    <w:rsid w:val="00297F13"/>
    <w:rsid w:val="002A05B0"/>
    <w:rsid w:val="002A1F95"/>
    <w:rsid w:val="002A1FF0"/>
    <w:rsid w:val="002A315C"/>
    <w:rsid w:val="002A46DB"/>
    <w:rsid w:val="002A4DB5"/>
    <w:rsid w:val="002A4F2C"/>
    <w:rsid w:val="002A4F8E"/>
    <w:rsid w:val="002A59D3"/>
    <w:rsid w:val="002A5B17"/>
    <w:rsid w:val="002A60D7"/>
    <w:rsid w:val="002A7EB5"/>
    <w:rsid w:val="002B091A"/>
    <w:rsid w:val="002B10A5"/>
    <w:rsid w:val="002B3853"/>
    <w:rsid w:val="002B4609"/>
    <w:rsid w:val="002B5A28"/>
    <w:rsid w:val="002B5B16"/>
    <w:rsid w:val="002B5C26"/>
    <w:rsid w:val="002C070F"/>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2124"/>
    <w:rsid w:val="00324944"/>
    <w:rsid w:val="00324C0D"/>
    <w:rsid w:val="003253ED"/>
    <w:rsid w:val="003258F4"/>
    <w:rsid w:val="00325E6D"/>
    <w:rsid w:val="003312B8"/>
    <w:rsid w:val="00331476"/>
    <w:rsid w:val="00332112"/>
    <w:rsid w:val="00332442"/>
    <w:rsid w:val="00332DD7"/>
    <w:rsid w:val="0033495C"/>
    <w:rsid w:val="00341E05"/>
    <w:rsid w:val="00341EE1"/>
    <w:rsid w:val="003449E6"/>
    <w:rsid w:val="003466ED"/>
    <w:rsid w:val="00350140"/>
    <w:rsid w:val="0035177D"/>
    <w:rsid w:val="003543FA"/>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6CE8"/>
    <w:rsid w:val="003772F3"/>
    <w:rsid w:val="003801CF"/>
    <w:rsid w:val="00381C9C"/>
    <w:rsid w:val="003823D1"/>
    <w:rsid w:val="003832EE"/>
    <w:rsid w:val="00386205"/>
    <w:rsid w:val="0038692F"/>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CE4"/>
    <w:rsid w:val="00430E86"/>
    <w:rsid w:val="004316CC"/>
    <w:rsid w:val="00431856"/>
    <w:rsid w:val="00431C74"/>
    <w:rsid w:val="00431F21"/>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4942"/>
    <w:rsid w:val="00465F13"/>
    <w:rsid w:val="0046699D"/>
    <w:rsid w:val="00466C94"/>
    <w:rsid w:val="004677E4"/>
    <w:rsid w:val="004704E5"/>
    <w:rsid w:val="00470A74"/>
    <w:rsid w:val="004757B2"/>
    <w:rsid w:val="004759C8"/>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BD4"/>
    <w:rsid w:val="004B1EF8"/>
    <w:rsid w:val="004B3910"/>
    <w:rsid w:val="004B4A4E"/>
    <w:rsid w:val="004B539C"/>
    <w:rsid w:val="004B5CEC"/>
    <w:rsid w:val="004B693D"/>
    <w:rsid w:val="004B7715"/>
    <w:rsid w:val="004B7C86"/>
    <w:rsid w:val="004C07D6"/>
    <w:rsid w:val="004C0E53"/>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B77"/>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55C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5582"/>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2302"/>
    <w:rsid w:val="005B41E8"/>
    <w:rsid w:val="005B587B"/>
    <w:rsid w:val="005B653A"/>
    <w:rsid w:val="005B7061"/>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6A89"/>
    <w:rsid w:val="005D6D26"/>
    <w:rsid w:val="005D761F"/>
    <w:rsid w:val="005D763F"/>
    <w:rsid w:val="005E08EC"/>
    <w:rsid w:val="005E3FE5"/>
    <w:rsid w:val="005E4119"/>
    <w:rsid w:val="005E452C"/>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46C"/>
    <w:rsid w:val="00621109"/>
    <w:rsid w:val="006216A8"/>
    <w:rsid w:val="00622B7C"/>
    <w:rsid w:val="006235EE"/>
    <w:rsid w:val="0062428E"/>
    <w:rsid w:val="0062498C"/>
    <w:rsid w:val="00624E02"/>
    <w:rsid w:val="006258A2"/>
    <w:rsid w:val="006301BA"/>
    <w:rsid w:val="00632FD3"/>
    <w:rsid w:val="00634095"/>
    <w:rsid w:val="006354A8"/>
    <w:rsid w:val="006362FF"/>
    <w:rsid w:val="00637E68"/>
    <w:rsid w:val="00640471"/>
    <w:rsid w:val="00640F60"/>
    <w:rsid w:val="006416FA"/>
    <w:rsid w:val="00641CD2"/>
    <w:rsid w:val="00642564"/>
    <w:rsid w:val="00642ED4"/>
    <w:rsid w:val="00645857"/>
    <w:rsid w:val="00645BA4"/>
    <w:rsid w:val="00650223"/>
    <w:rsid w:val="00650609"/>
    <w:rsid w:val="00650F4C"/>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0B94"/>
    <w:rsid w:val="006F23B3"/>
    <w:rsid w:val="006F2B4E"/>
    <w:rsid w:val="006F2BE0"/>
    <w:rsid w:val="006F3AB2"/>
    <w:rsid w:val="006F3DB6"/>
    <w:rsid w:val="006F3E2A"/>
    <w:rsid w:val="006F3EF3"/>
    <w:rsid w:val="006F5898"/>
    <w:rsid w:val="006F7AD5"/>
    <w:rsid w:val="00702E17"/>
    <w:rsid w:val="00704666"/>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4030B"/>
    <w:rsid w:val="0074101D"/>
    <w:rsid w:val="00741A10"/>
    <w:rsid w:val="007420F7"/>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6CBA"/>
    <w:rsid w:val="007879D8"/>
    <w:rsid w:val="0079105F"/>
    <w:rsid w:val="00793494"/>
    <w:rsid w:val="00794E13"/>
    <w:rsid w:val="0079526E"/>
    <w:rsid w:val="00796FC6"/>
    <w:rsid w:val="007A11F7"/>
    <w:rsid w:val="007A11FF"/>
    <w:rsid w:val="007A17CA"/>
    <w:rsid w:val="007A28DC"/>
    <w:rsid w:val="007A446F"/>
    <w:rsid w:val="007A52C4"/>
    <w:rsid w:val="007A5EB7"/>
    <w:rsid w:val="007A6272"/>
    <w:rsid w:val="007A667F"/>
    <w:rsid w:val="007A6920"/>
    <w:rsid w:val="007A6AF7"/>
    <w:rsid w:val="007A743E"/>
    <w:rsid w:val="007B0450"/>
    <w:rsid w:val="007B0D50"/>
    <w:rsid w:val="007B0E1D"/>
    <w:rsid w:val="007B21C5"/>
    <w:rsid w:val="007B319F"/>
    <w:rsid w:val="007B3B93"/>
    <w:rsid w:val="007B3BB5"/>
    <w:rsid w:val="007B505C"/>
    <w:rsid w:val="007B7166"/>
    <w:rsid w:val="007C0B20"/>
    <w:rsid w:val="007C11E3"/>
    <w:rsid w:val="007C2B61"/>
    <w:rsid w:val="007C3B6C"/>
    <w:rsid w:val="007C3C41"/>
    <w:rsid w:val="007C47C9"/>
    <w:rsid w:val="007C742F"/>
    <w:rsid w:val="007C772F"/>
    <w:rsid w:val="007D1DF5"/>
    <w:rsid w:val="007D2044"/>
    <w:rsid w:val="007D4E54"/>
    <w:rsid w:val="007D56A0"/>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000"/>
    <w:rsid w:val="007F42D6"/>
    <w:rsid w:val="007F4A9E"/>
    <w:rsid w:val="007F4EDC"/>
    <w:rsid w:val="007F628B"/>
    <w:rsid w:val="007F62EA"/>
    <w:rsid w:val="007F6311"/>
    <w:rsid w:val="007F6E79"/>
    <w:rsid w:val="007F700C"/>
    <w:rsid w:val="007F7E57"/>
    <w:rsid w:val="008002C6"/>
    <w:rsid w:val="00800FC8"/>
    <w:rsid w:val="00801967"/>
    <w:rsid w:val="0080248E"/>
    <w:rsid w:val="00804E9E"/>
    <w:rsid w:val="008062A6"/>
    <w:rsid w:val="008072FF"/>
    <w:rsid w:val="0080788A"/>
    <w:rsid w:val="0081046D"/>
    <w:rsid w:val="00810FB0"/>
    <w:rsid w:val="008154F3"/>
    <w:rsid w:val="0081689A"/>
    <w:rsid w:val="00821877"/>
    <w:rsid w:val="00821FE2"/>
    <w:rsid w:val="0082247A"/>
    <w:rsid w:val="008240E1"/>
    <w:rsid w:val="0082583A"/>
    <w:rsid w:val="00826532"/>
    <w:rsid w:val="0083000A"/>
    <w:rsid w:val="00831374"/>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DDB"/>
    <w:rsid w:val="00886691"/>
    <w:rsid w:val="00887272"/>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D0828"/>
    <w:rsid w:val="008D461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6173"/>
    <w:rsid w:val="00906356"/>
    <w:rsid w:val="00906895"/>
    <w:rsid w:val="0090773A"/>
    <w:rsid w:val="00907B52"/>
    <w:rsid w:val="00907CA7"/>
    <w:rsid w:val="009100AC"/>
    <w:rsid w:val="009112A9"/>
    <w:rsid w:val="00912016"/>
    <w:rsid w:val="009147F7"/>
    <w:rsid w:val="009167DB"/>
    <w:rsid w:val="0092182B"/>
    <w:rsid w:val="00922EBD"/>
    <w:rsid w:val="00927141"/>
    <w:rsid w:val="00930C81"/>
    <w:rsid w:val="00930D32"/>
    <w:rsid w:val="00931377"/>
    <w:rsid w:val="00931702"/>
    <w:rsid w:val="00931937"/>
    <w:rsid w:val="0093263A"/>
    <w:rsid w:val="00932EA8"/>
    <w:rsid w:val="0093304F"/>
    <w:rsid w:val="00933D69"/>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D61"/>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6AC8"/>
    <w:rsid w:val="00997691"/>
    <w:rsid w:val="009A2280"/>
    <w:rsid w:val="009A2C6C"/>
    <w:rsid w:val="009A5435"/>
    <w:rsid w:val="009A63D1"/>
    <w:rsid w:val="009B03F6"/>
    <w:rsid w:val="009B1D86"/>
    <w:rsid w:val="009B22A6"/>
    <w:rsid w:val="009B235B"/>
    <w:rsid w:val="009B2CB0"/>
    <w:rsid w:val="009B39E0"/>
    <w:rsid w:val="009B48F1"/>
    <w:rsid w:val="009B55D8"/>
    <w:rsid w:val="009B5F0E"/>
    <w:rsid w:val="009B6CC1"/>
    <w:rsid w:val="009B72E7"/>
    <w:rsid w:val="009B7C5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194"/>
    <w:rsid w:val="00A1339E"/>
    <w:rsid w:val="00A17347"/>
    <w:rsid w:val="00A17573"/>
    <w:rsid w:val="00A210CC"/>
    <w:rsid w:val="00A21EDD"/>
    <w:rsid w:val="00A23256"/>
    <w:rsid w:val="00A24295"/>
    <w:rsid w:val="00A27CFA"/>
    <w:rsid w:val="00A32840"/>
    <w:rsid w:val="00A32D6E"/>
    <w:rsid w:val="00A33FD3"/>
    <w:rsid w:val="00A34818"/>
    <w:rsid w:val="00A35A6B"/>
    <w:rsid w:val="00A35E34"/>
    <w:rsid w:val="00A35E63"/>
    <w:rsid w:val="00A36214"/>
    <w:rsid w:val="00A378F8"/>
    <w:rsid w:val="00A426D9"/>
    <w:rsid w:val="00A44EBA"/>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34BF"/>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087C"/>
    <w:rsid w:val="00A81045"/>
    <w:rsid w:val="00A81933"/>
    <w:rsid w:val="00A81B15"/>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0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AF6FB0"/>
    <w:rsid w:val="00AF73CD"/>
    <w:rsid w:val="00B00B4E"/>
    <w:rsid w:val="00B0111C"/>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E9D"/>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30F2A"/>
    <w:rsid w:val="00B31911"/>
    <w:rsid w:val="00B31FB5"/>
    <w:rsid w:val="00B3223D"/>
    <w:rsid w:val="00B32F00"/>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199F"/>
    <w:rsid w:val="00B73149"/>
    <w:rsid w:val="00B7345A"/>
    <w:rsid w:val="00B73543"/>
    <w:rsid w:val="00B739BA"/>
    <w:rsid w:val="00B75EAA"/>
    <w:rsid w:val="00B80274"/>
    <w:rsid w:val="00B83BE3"/>
    <w:rsid w:val="00B83C41"/>
    <w:rsid w:val="00B8446C"/>
    <w:rsid w:val="00B84970"/>
    <w:rsid w:val="00B84CD2"/>
    <w:rsid w:val="00B85FA4"/>
    <w:rsid w:val="00B86FC9"/>
    <w:rsid w:val="00B8772F"/>
    <w:rsid w:val="00B87ECE"/>
    <w:rsid w:val="00B90595"/>
    <w:rsid w:val="00B90752"/>
    <w:rsid w:val="00B925DD"/>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0C21"/>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338"/>
    <w:rsid w:val="00BF5DBB"/>
    <w:rsid w:val="00BF73F7"/>
    <w:rsid w:val="00BF7581"/>
    <w:rsid w:val="00BF7F29"/>
    <w:rsid w:val="00BF7F3A"/>
    <w:rsid w:val="00C00904"/>
    <w:rsid w:val="00C018BB"/>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117D"/>
    <w:rsid w:val="00C65B21"/>
    <w:rsid w:val="00C67450"/>
    <w:rsid w:val="00C70E7D"/>
    <w:rsid w:val="00C73658"/>
    <w:rsid w:val="00C752E1"/>
    <w:rsid w:val="00C80CB7"/>
    <w:rsid w:val="00C816A2"/>
    <w:rsid w:val="00C8176D"/>
    <w:rsid w:val="00C81962"/>
    <w:rsid w:val="00C822C3"/>
    <w:rsid w:val="00C82C1B"/>
    <w:rsid w:val="00C83065"/>
    <w:rsid w:val="00C8380C"/>
    <w:rsid w:val="00C84376"/>
    <w:rsid w:val="00C847AC"/>
    <w:rsid w:val="00C85ED6"/>
    <w:rsid w:val="00C90219"/>
    <w:rsid w:val="00C90534"/>
    <w:rsid w:val="00C907E8"/>
    <w:rsid w:val="00C91E2D"/>
    <w:rsid w:val="00C93060"/>
    <w:rsid w:val="00C9425B"/>
    <w:rsid w:val="00C94692"/>
    <w:rsid w:val="00C955CA"/>
    <w:rsid w:val="00C96A24"/>
    <w:rsid w:val="00C97998"/>
    <w:rsid w:val="00C97B91"/>
    <w:rsid w:val="00CA253A"/>
    <w:rsid w:val="00CA310C"/>
    <w:rsid w:val="00CA3229"/>
    <w:rsid w:val="00CA32E8"/>
    <w:rsid w:val="00CA3809"/>
    <w:rsid w:val="00CA40DE"/>
    <w:rsid w:val="00CA559C"/>
    <w:rsid w:val="00CA6520"/>
    <w:rsid w:val="00CA77EC"/>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62B4"/>
    <w:rsid w:val="00D264AA"/>
    <w:rsid w:val="00D26C13"/>
    <w:rsid w:val="00D27081"/>
    <w:rsid w:val="00D30122"/>
    <w:rsid w:val="00D3072B"/>
    <w:rsid w:val="00D34509"/>
    <w:rsid w:val="00D34921"/>
    <w:rsid w:val="00D34A98"/>
    <w:rsid w:val="00D34DA4"/>
    <w:rsid w:val="00D36614"/>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1B0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01E"/>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3EFD"/>
    <w:rsid w:val="00E15F57"/>
    <w:rsid w:val="00E16277"/>
    <w:rsid w:val="00E16E6B"/>
    <w:rsid w:val="00E22B3F"/>
    <w:rsid w:val="00E22CBC"/>
    <w:rsid w:val="00E237F4"/>
    <w:rsid w:val="00E238E4"/>
    <w:rsid w:val="00E2396C"/>
    <w:rsid w:val="00E253B2"/>
    <w:rsid w:val="00E26F58"/>
    <w:rsid w:val="00E27045"/>
    <w:rsid w:val="00E27BD3"/>
    <w:rsid w:val="00E304A2"/>
    <w:rsid w:val="00E30FEC"/>
    <w:rsid w:val="00E31109"/>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057E"/>
    <w:rsid w:val="00ED16DD"/>
    <w:rsid w:val="00ED293E"/>
    <w:rsid w:val="00ED2DEB"/>
    <w:rsid w:val="00ED4746"/>
    <w:rsid w:val="00ED509A"/>
    <w:rsid w:val="00ED5262"/>
    <w:rsid w:val="00ED5937"/>
    <w:rsid w:val="00ED5D0F"/>
    <w:rsid w:val="00ED6996"/>
    <w:rsid w:val="00EE0417"/>
    <w:rsid w:val="00EE11B3"/>
    <w:rsid w:val="00EE2E65"/>
    <w:rsid w:val="00EE3BAA"/>
    <w:rsid w:val="00EE3C68"/>
    <w:rsid w:val="00EE50FD"/>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7BA9"/>
    <w:rsid w:val="00EF7F78"/>
    <w:rsid w:val="00F0042D"/>
    <w:rsid w:val="00F00944"/>
    <w:rsid w:val="00F00D86"/>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60FF"/>
    <w:rsid w:val="00F374B6"/>
    <w:rsid w:val="00F4081A"/>
    <w:rsid w:val="00F408E5"/>
    <w:rsid w:val="00F43104"/>
    <w:rsid w:val="00F44A61"/>
    <w:rsid w:val="00F44B2A"/>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70197"/>
    <w:rsid w:val="00F70330"/>
    <w:rsid w:val="00F71246"/>
    <w:rsid w:val="00F7146E"/>
    <w:rsid w:val="00F71D25"/>
    <w:rsid w:val="00F71EF9"/>
    <w:rsid w:val="00F72569"/>
    <w:rsid w:val="00F767A7"/>
    <w:rsid w:val="00F76FBE"/>
    <w:rsid w:val="00F80D15"/>
    <w:rsid w:val="00F81BB6"/>
    <w:rsid w:val="00F82B39"/>
    <w:rsid w:val="00F835C1"/>
    <w:rsid w:val="00F8408B"/>
    <w:rsid w:val="00F84CC4"/>
    <w:rsid w:val="00F84DD8"/>
    <w:rsid w:val="00F856BB"/>
    <w:rsid w:val="00F86875"/>
    <w:rsid w:val="00F86AEB"/>
    <w:rsid w:val="00F8704F"/>
    <w:rsid w:val="00F87B0C"/>
    <w:rsid w:val="00F91F14"/>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89E"/>
    <w:rsid w:val="00FD4965"/>
    <w:rsid w:val="00FD63E9"/>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7C51"/>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09595489">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289214081">
      <w:bodyDiv w:val="1"/>
      <w:marLeft w:val="0"/>
      <w:marRight w:val="0"/>
      <w:marTop w:val="0"/>
      <w:marBottom w:val="0"/>
      <w:divBdr>
        <w:top w:val="none" w:sz="0" w:space="0" w:color="auto"/>
        <w:left w:val="none" w:sz="0" w:space="0" w:color="auto"/>
        <w:bottom w:val="none" w:sz="0" w:space="0" w:color="auto"/>
        <w:right w:val="none" w:sz="0" w:space="0" w:color="auto"/>
      </w:divBdr>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39007810">
      <w:bodyDiv w:val="1"/>
      <w:marLeft w:val="0"/>
      <w:marRight w:val="0"/>
      <w:marTop w:val="0"/>
      <w:marBottom w:val="0"/>
      <w:divBdr>
        <w:top w:val="none" w:sz="0" w:space="0" w:color="auto"/>
        <w:left w:val="none" w:sz="0" w:space="0" w:color="auto"/>
        <w:bottom w:val="none" w:sz="0" w:space="0" w:color="auto"/>
        <w:right w:val="none" w:sz="0" w:space="0" w:color="auto"/>
      </w:divBdr>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867185890">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39428080">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1568041">
      <w:bodyDiv w:val="1"/>
      <w:marLeft w:val="0"/>
      <w:marRight w:val="0"/>
      <w:marTop w:val="0"/>
      <w:marBottom w:val="0"/>
      <w:divBdr>
        <w:top w:val="none" w:sz="0" w:space="0" w:color="auto"/>
        <w:left w:val="none" w:sz="0" w:space="0" w:color="auto"/>
        <w:bottom w:val="none" w:sz="0" w:space="0" w:color="auto"/>
        <w:right w:val="none" w:sz="0" w:space="0" w:color="auto"/>
      </w:divBdr>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6044403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1206</TotalTime>
  <Pages>3</Pages>
  <Words>951</Words>
  <Characters>5392</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6331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6</cp:revision>
  <cp:lastPrinted>2017-04-28T05:57:00Z</cp:lastPrinted>
  <dcterms:created xsi:type="dcterms:W3CDTF">2024-08-06T09:48:00Z</dcterms:created>
  <dcterms:modified xsi:type="dcterms:W3CDTF">2024-08-09T01:04:00Z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